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59" w:rsidRDefault="009E4759" w:rsidP="00D37303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bookmarkStart w:id="0" w:name="_Hlk80719653"/>
    </w:p>
    <w:p w:rsidR="009E4759" w:rsidRDefault="009E4759" w:rsidP="00D37303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CF512F" w:rsidRDefault="00CF512F" w:rsidP="000D1EE7">
      <w:pPr>
        <w:tabs>
          <w:tab w:val="left" w:pos="7770"/>
        </w:tabs>
        <w:spacing w:after="0"/>
        <w:rPr>
          <w:rFonts w:ascii="TH SarabunPSK" w:eastAsiaTheme="minorEastAsia" w:hAnsi="TH SarabunPSK" w:cs="TH SarabunPSK"/>
          <w:b/>
          <w:bCs/>
          <w:color w:val="auto"/>
          <w:sz w:val="52"/>
          <w:szCs w:val="52"/>
          <w:u w:val="single"/>
          <w:lang w:bidi="th-TH"/>
        </w:rPr>
      </w:pPr>
      <w:bookmarkStart w:id="1" w:name="_Hlk108273040"/>
      <w:bookmarkEnd w:id="0"/>
    </w:p>
    <w:p w:rsidR="00A205A8" w:rsidRDefault="00A205A8" w:rsidP="007A4923">
      <w:pPr>
        <w:tabs>
          <w:tab w:val="left" w:pos="7770"/>
        </w:tabs>
        <w:spacing w:after="0"/>
        <w:jc w:val="center"/>
        <w:rPr>
          <w:rFonts w:ascii="TH SarabunPSK" w:eastAsiaTheme="minorEastAsia" w:hAnsi="TH SarabunPSK" w:cs="TH SarabunPSK"/>
          <w:b/>
          <w:bCs/>
          <w:color w:val="auto"/>
          <w:sz w:val="52"/>
          <w:szCs w:val="52"/>
          <w:u w:val="single"/>
          <w:lang w:bidi="th-TH"/>
        </w:rPr>
      </w:pPr>
    </w:p>
    <w:p w:rsidR="00CF512F" w:rsidRDefault="00CF512F" w:rsidP="007A4923">
      <w:pPr>
        <w:tabs>
          <w:tab w:val="left" w:pos="7770"/>
        </w:tabs>
        <w:spacing w:after="0"/>
        <w:jc w:val="center"/>
        <w:rPr>
          <w:rFonts w:ascii="TH SarabunPSK" w:eastAsiaTheme="minorEastAsia" w:hAnsi="TH SarabunPSK" w:cs="TH SarabunPSK"/>
          <w:b/>
          <w:bCs/>
          <w:color w:val="auto"/>
          <w:sz w:val="52"/>
          <w:szCs w:val="52"/>
          <w:u w:val="single"/>
          <w:lang w:bidi="th-TH"/>
        </w:rPr>
      </w:pPr>
    </w:p>
    <w:p w:rsidR="000D1EE7" w:rsidRDefault="000D1EE7" w:rsidP="007A4923">
      <w:pPr>
        <w:tabs>
          <w:tab w:val="left" w:pos="7770"/>
        </w:tabs>
        <w:spacing w:after="0"/>
        <w:jc w:val="center"/>
        <w:rPr>
          <w:rFonts w:ascii="TH SarabunPSK" w:eastAsiaTheme="minorEastAsia" w:hAnsi="TH SarabunPSK" w:cs="TH SarabunPSK"/>
          <w:b/>
          <w:bCs/>
          <w:color w:val="auto"/>
          <w:sz w:val="52"/>
          <w:szCs w:val="52"/>
          <w:u w:val="single"/>
          <w:lang w:bidi="th-TH"/>
        </w:rPr>
      </w:pPr>
      <w:bookmarkStart w:id="2" w:name="_Hlk108275139"/>
    </w:p>
    <w:p w:rsidR="00F53C9D" w:rsidRDefault="00F53C9D" w:rsidP="007A4923">
      <w:pPr>
        <w:tabs>
          <w:tab w:val="left" w:pos="7770"/>
        </w:tabs>
        <w:spacing w:after="0"/>
        <w:jc w:val="center"/>
        <w:rPr>
          <w:rFonts w:ascii="TH SarabunPSK" w:eastAsiaTheme="minorEastAsia" w:hAnsi="TH SarabunPSK" w:cs="TH SarabunPSK"/>
          <w:b/>
          <w:bCs/>
          <w:color w:val="auto"/>
          <w:sz w:val="52"/>
          <w:szCs w:val="52"/>
          <w:u w:val="single"/>
          <w:lang w:bidi="th-TH"/>
        </w:rPr>
      </w:pPr>
    </w:p>
    <w:bookmarkEnd w:id="2"/>
    <w:p w:rsidR="00F53C9D" w:rsidRPr="00F53C9D" w:rsidRDefault="000D1EE7" w:rsidP="00F53C9D">
      <w:pPr>
        <w:shd w:val="clear" w:color="auto" w:fill="92D050"/>
        <w:jc w:val="center"/>
        <w:rPr>
          <w:rFonts w:ascii="TH SarabunPSK" w:eastAsiaTheme="minorEastAsia" w:hAnsi="TH SarabunPSK" w:cs="TH SarabunPSK"/>
          <w:b/>
          <w:bCs/>
          <w:color w:val="auto"/>
          <w:sz w:val="52"/>
          <w:szCs w:val="52"/>
          <w:lang w:bidi="th-TH"/>
        </w:rPr>
      </w:pPr>
      <w:r w:rsidRPr="00F53C9D">
        <w:rPr>
          <w:rFonts w:ascii="TH SarabunPSK" w:eastAsiaTheme="minorEastAsia" w:hAnsi="TH SarabunPSK" w:cs="TH SarabunPSK" w:hint="cs"/>
          <w:b/>
          <w:bCs/>
          <w:color w:val="auto"/>
          <w:sz w:val="52"/>
          <w:szCs w:val="52"/>
          <w:cs/>
          <w:lang w:bidi="th-TH"/>
        </w:rPr>
        <w:t>ความสอดคล้องเชื่อมโยง</w:t>
      </w:r>
    </w:p>
    <w:p w:rsidR="00F53C9D" w:rsidRDefault="000D1EE7" w:rsidP="00F53C9D">
      <w:pPr>
        <w:shd w:val="clear" w:color="auto" w:fill="92D050"/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 w:rsidRPr="00F53C9D">
        <w:rPr>
          <w:rFonts w:ascii="TH SarabunPSK" w:eastAsiaTheme="minorEastAsia" w:hAnsi="TH SarabunPSK" w:cs="TH SarabunPSK"/>
          <w:b/>
          <w:bCs/>
          <w:color w:val="auto"/>
          <w:sz w:val="44"/>
          <w:szCs w:val="44"/>
          <w:cs/>
          <w:lang w:bidi="th-TH"/>
        </w:rPr>
        <w:t>แผนยุทธศาสตร์มหาวิทยาลัยราชภัฏนครสวรรค์</w:t>
      </w:r>
      <w:r w:rsidR="00F53C9D">
        <w:rPr>
          <w:rFonts w:ascii="TH SarabunPSK" w:eastAsiaTheme="minorEastAsia" w:hAnsi="TH SarabunPSK" w:cs="TH SarabunPSK" w:hint="cs"/>
          <w:b/>
          <w:bCs/>
          <w:color w:val="auto"/>
          <w:sz w:val="44"/>
          <w:szCs w:val="44"/>
          <w:cs/>
          <w:lang w:bidi="th-TH"/>
        </w:rPr>
        <w:t xml:space="preserve"> </w:t>
      </w:r>
      <w:r w:rsidRPr="00F53C9D">
        <w:rPr>
          <w:rFonts w:ascii="TH SarabunPSK" w:eastAsiaTheme="minorEastAsia" w:hAnsi="TH SarabunPSK" w:cs="TH SarabunPSK"/>
          <w:b/>
          <w:bCs/>
          <w:color w:val="auto"/>
          <w:sz w:val="44"/>
          <w:szCs w:val="44"/>
          <w:cs/>
          <w:lang w:bidi="th-TH"/>
        </w:rPr>
        <w:t>ระยะที่ 2 (พ.ศ. 2566-2570)</w:t>
      </w:r>
    </w:p>
    <w:p w:rsidR="00F53C9D" w:rsidRDefault="000D1EE7" w:rsidP="00F53C9D">
      <w:pPr>
        <w:shd w:val="clear" w:color="auto" w:fill="92D050"/>
        <w:jc w:val="center"/>
        <w:rPr>
          <w:rFonts w:ascii="TH SarabunPSK" w:eastAsiaTheme="minorEastAsia" w:hAnsi="TH SarabunPSK" w:cs="TH SarabunPSK"/>
          <w:b/>
          <w:bCs/>
          <w:color w:val="auto"/>
          <w:sz w:val="44"/>
          <w:szCs w:val="44"/>
          <w:lang w:bidi="th-TH"/>
        </w:rPr>
      </w:pPr>
      <w:r w:rsidRPr="00F53C9D"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 xml:space="preserve">กับ </w:t>
      </w:r>
      <w:bookmarkStart w:id="3" w:name="_Hlk147837232"/>
      <w:r w:rsidRPr="00F53C9D"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>แผนยุทธศาสตร์คณะเทคโนโลยีการเกษตรและเทคโนโลยีอุตสาหกรรม (พ.ศ. 256</w:t>
      </w:r>
      <w:r w:rsidR="00F53C9D" w:rsidRPr="00F53C9D"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>3-2567)</w:t>
      </w:r>
      <w:r w:rsidR="00F53C9D">
        <w:rPr>
          <w:rFonts w:ascii="TH SarabunPSK" w:eastAsiaTheme="minorEastAsia" w:hAnsi="TH SarabunPSK" w:cs="TH SarabunPSK" w:hint="cs"/>
          <w:b/>
          <w:bCs/>
          <w:color w:val="auto"/>
          <w:sz w:val="44"/>
          <w:szCs w:val="44"/>
          <w:cs/>
          <w:lang w:bidi="th-TH"/>
        </w:rPr>
        <w:t xml:space="preserve"> </w:t>
      </w:r>
    </w:p>
    <w:p w:rsidR="007A4923" w:rsidRPr="00F53C9D" w:rsidRDefault="00F53C9D" w:rsidP="00F53C9D">
      <w:pPr>
        <w:shd w:val="clear" w:color="auto" w:fill="92D050"/>
        <w:jc w:val="center"/>
        <w:rPr>
          <w:rFonts w:ascii="TH SarabunPSK" w:eastAsiaTheme="minorEastAsia" w:hAnsi="TH SarabunPSK" w:cs="TH SarabunPSK"/>
          <w:b/>
          <w:bCs/>
          <w:color w:val="auto"/>
          <w:sz w:val="44"/>
          <w:szCs w:val="44"/>
          <w:cs/>
          <w:lang w:bidi="th-TH"/>
        </w:rPr>
      </w:pPr>
      <w:r>
        <w:rPr>
          <w:rFonts w:ascii="TH SarabunPSK" w:eastAsiaTheme="minorEastAsia" w:hAnsi="TH SarabunPSK" w:cs="TH SarabunPSK" w:hint="cs"/>
          <w:b/>
          <w:bCs/>
          <w:color w:val="auto"/>
          <w:sz w:val="44"/>
          <w:szCs w:val="44"/>
          <w:cs/>
          <w:lang w:bidi="th-TH"/>
        </w:rPr>
        <w:t>ฉบับปรับปรุง พ.ศ. 2566</w:t>
      </w:r>
    </w:p>
    <w:bookmarkEnd w:id="3"/>
    <w:p w:rsidR="007A4923" w:rsidRDefault="007A4923" w:rsidP="007A4923">
      <w:pPr>
        <w:rPr>
          <w:rFonts w:ascii="TH SarabunPSK" w:hAnsi="TH SarabunPSK" w:cs="TH SarabunPSK"/>
          <w:b/>
          <w:bCs/>
          <w:szCs w:val="32"/>
          <w:lang w:bidi="th-TH"/>
        </w:rPr>
      </w:pPr>
    </w:p>
    <w:p w:rsidR="007A4923" w:rsidRDefault="007A4923" w:rsidP="007A4923">
      <w:pPr>
        <w:rPr>
          <w:rFonts w:ascii="TH SarabunPSK" w:hAnsi="TH SarabunPSK" w:cs="TH SarabunPSK"/>
          <w:b/>
          <w:bCs/>
          <w:szCs w:val="32"/>
          <w:lang w:bidi="th-TH"/>
        </w:rPr>
      </w:pPr>
    </w:p>
    <w:p w:rsidR="007A4923" w:rsidRDefault="007A4923" w:rsidP="007A4923">
      <w:pPr>
        <w:rPr>
          <w:rFonts w:ascii="TH SarabunPSK" w:hAnsi="TH SarabunPSK" w:cs="TH SarabunPSK"/>
          <w:b/>
          <w:bCs/>
          <w:szCs w:val="32"/>
          <w:lang w:bidi="th-TH"/>
        </w:rPr>
      </w:pPr>
    </w:p>
    <w:p w:rsidR="007A4923" w:rsidRDefault="007A4923" w:rsidP="007A4923">
      <w:pPr>
        <w:rPr>
          <w:rFonts w:ascii="TH SarabunPSK" w:hAnsi="TH SarabunPSK" w:cs="TH SarabunPSK"/>
          <w:b/>
          <w:bCs/>
          <w:szCs w:val="32"/>
          <w:lang w:bidi="th-TH"/>
        </w:rPr>
      </w:pPr>
    </w:p>
    <w:p w:rsidR="007A4923" w:rsidRPr="005C0CED" w:rsidRDefault="007A4923" w:rsidP="007A4923">
      <w:pPr>
        <w:rPr>
          <w:rFonts w:ascii="TH SarabunPSK" w:hAnsi="TH SarabunPSK" w:cs="TH SarabunPSK"/>
          <w:b/>
          <w:bCs/>
          <w:szCs w:val="32"/>
          <w:lang w:bidi="th-TH"/>
        </w:rPr>
      </w:pPr>
    </w:p>
    <w:p w:rsidR="007A4923" w:rsidRDefault="007A4923" w:rsidP="007A4923">
      <w:pPr>
        <w:rPr>
          <w:rFonts w:ascii="TH SarabunPSK" w:hAnsi="TH SarabunPSK" w:cs="TH SarabunPSK"/>
          <w:b/>
          <w:bCs/>
          <w:szCs w:val="32"/>
          <w:lang w:bidi="th-TH"/>
        </w:rPr>
      </w:pPr>
    </w:p>
    <w:p w:rsidR="007A4923" w:rsidRDefault="007A4923" w:rsidP="007A4923">
      <w:pPr>
        <w:rPr>
          <w:rFonts w:ascii="TH SarabunPSK" w:hAnsi="TH SarabunPSK" w:cs="TH SarabunPSK"/>
          <w:b/>
          <w:bCs/>
          <w:szCs w:val="32"/>
          <w:lang w:bidi="th-TH"/>
        </w:rPr>
      </w:pPr>
    </w:p>
    <w:p w:rsidR="00494D44" w:rsidRDefault="00F53C9D" w:rsidP="00494D44">
      <w:pPr>
        <w:jc w:val="center"/>
        <w:rPr>
          <w:rFonts w:ascii="TH SarabunPSK" w:eastAsiaTheme="minorEastAsia" w:hAnsi="TH SarabunPSK" w:cs="TH SarabunPSK"/>
          <w:b/>
          <w:bCs/>
          <w:color w:val="auto"/>
          <w:sz w:val="44"/>
          <w:szCs w:val="44"/>
          <w:lang w:bidi="th-TH"/>
        </w:rPr>
      </w:pPr>
      <w:r>
        <w:rPr>
          <w:rFonts w:ascii="TH SarabunPSK" w:hAnsi="TH SarabunPSK" w:cs="TH SarabunPSK"/>
          <w:b/>
          <w:bCs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Cs w:val="32"/>
          <w:lang w:bidi="th-TH"/>
        </w:rPr>
        <w:tab/>
      </w:r>
      <w:r w:rsidR="00494D44" w:rsidRPr="00F53C9D"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>แผนยุทธศาสตร์คณะเทคโนโลยีการเกษตรและเทคโนโลยีอุตสาหกรรม (พ.ศ. 2563-2567)</w:t>
      </w:r>
      <w:r w:rsidR="00494D44">
        <w:rPr>
          <w:rFonts w:ascii="TH SarabunPSK" w:eastAsiaTheme="minorEastAsia" w:hAnsi="TH SarabunPSK" w:cs="TH SarabunPSK" w:hint="cs"/>
          <w:b/>
          <w:bCs/>
          <w:color w:val="auto"/>
          <w:sz w:val="44"/>
          <w:szCs w:val="44"/>
          <w:cs/>
          <w:lang w:bidi="th-TH"/>
        </w:rPr>
        <w:t xml:space="preserve"> </w:t>
      </w:r>
    </w:p>
    <w:p w:rsidR="00494D44" w:rsidRPr="00F53C9D" w:rsidRDefault="00494D44" w:rsidP="00494D44">
      <w:pPr>
        <w:jc w:val="center"/>
        <w:rPr>
          <w:rFonts w:ascii="TH SarabunPSK" w:eastAsiaTheme="minorEastAsia" w:hAnsi="TH SarabunPSK" w:cs="TH SarabunPSK"/>
          <w:b/>
          <w:bCs/>
          <w:color w:val="auto"/>
          <w:sz w:val="44"/>
          <w:szCs w:val="44"/>
          <w:cs/>
          <w:lang w:bidi="th-TH"/>
        </w:rPr>
      </w:pPr>
      <w:r>
        <w:rPr>
          <w:rFonts w:ascii="TH SarabunPSK" w:eastAsiaTheme="minorEastAsia" w:hAnsi="TH SarabunPSK" w:cs="TH SarabunPSK" w:hint="cs"/>
          <w:b/>
          <w:bCs/>
          <w:color w:val="auto"/>
          <w:sz w:val="44"/>
          <w:szCs w:val="44"/>
          <w:cs/>
          <w:lang w:bidi="th-TH"/>
        </w:rPr>
        <w:t>ฉบับปรับปรุง พ.ศ. 2566</w:t>
      </w:r>
    </w:p>
    <w:p w:rsidR="00494D44" w:rsidRDefault="00494D44" w:rsidP="007A4923">
      <w:pPr>
        <w:rPr>
          <w:rFonts w:ascii="TH SarabunPSK" w:hAnsi="TH SarabunPSK" w:cs="TH SarabunPSK"/>
          <w:b/>
          <w:bCs/>
          <w:szCs w:val="32"/>
          <w:lang w:bidi="th-TH"/>
        </w:rPr>
      </w:pPr>
    </w:p>
    <w:p w:rsidR="00494D44" w:rsidRDefault="00494D44" w:rsidP="007A4923">
      <w:pPr>
        <w:rPr>
          <w:rFonts w:ascii="TH SarabunPSK" w:hAnsi="TH SarabunPSK" w:cs="TH SarabunPSK"/>
          <w:b/>
          <w:bCs/>
          <w:szCs w:val="32"/>
          <w:lang w:bidi="th-TH"/>
        </w:rPr>
      </w:pPr>
    </w:p>
    <w:p w:rsidR="007A4923" w:rsidRDefault="00A2723D" w:rsidP="007A4923">
      <w:pPr>
        <w:rPr>
          <w:rFonts w:ascii="TH SarabunPSK" w:hAnsi="TH SarabunPSK" w:cs="TH SarabunPSK"/>
          <w:b/>
          <w:bCs/>
          <w:szCs w:val="32"/>
          <w:lang w:bidi="th-TH"/>
        </w:rPr>
      </w:pPr>
      <w:r>
        <w:rPr>
          <w:rFonts w:ascii="TH SarabunPSK" w:hAnsi="TH SarabunPSK" w:cs="TH SarabunPSK"/>
          <w:b/>
          <w:bCs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Cs w:val="32"/>
          <w:lang w:bidi="th-TH"/>
        </w:rPr>
        <w:tab/>
      </w:r>
      <w:r w:rsidR="000D1EE7">
        <w:rPr>
          <w:rFonts w:ascii="TH SarabunPSK" w:hAnsi="TH SarabunPSK" w:cs="TH SarabunPSK"/>
          <w:b/>
          <w:bCs/>
          <w:szCs w:val="32"/>
          <w:lang w:bidi="th-TH"/>
        </w:rPr>
        <w:t>1</w:t>
      </w:r>
      <w:r w:rsidR="007A4923" w:rsidRPr="00E95C9D">
        <w:rPr>
          <w:rFonts w:ascii="TH SarabunPSK" w:hAnsi="TH SarabunPSK" w:cs="TH SarabunPSK"/>
          <w:b/>
          <w:bCs/>
          <w:szCs w:val="32"/>
          <w:cs/>
          <w:lang w:bidi="th-TH"/>
        </w:rPr>
        <w:t>.</w:t>
      </w:r>
      <w:bookmarkStart w:id="4" w:name="_Hlk23493424"/>
      <w:r w:rsidR="000D1EE7">
        <w:rPr>
          <w:rFonts w:ascii="TH SarabunPSK" w:hAnsi="TH SarabunPSK" w:cs="TH SarabunPSK"/>
          <w:b/>
          <w:bCs/>
          <w:szCs w:val="32"/>
          <w:cs/>
          <w:lang w:bidi="th-TH"/>
        </w:rPr>
        <w:t xml:space="preserve"> </w:t>
      </w:r>
      <w:r w:rsidR="007A4923" w:rsidRPr="00487CC5">
        <w:rPr>
          <w:rFonts w:ascii="TH SarabunPSK" w:eastAsiaTheme="minorHAnsi" w:hAnsi="TH SarabunPSK" w:cs="TH SarabunPSK" w:hint="cs"/>
          <w:b/>
          <w:bCs/>
          <w:color w:val="auto"/>
          <w:szCs w:val="32"/>
          <w:cs/>
          <w:lang w:bidi="th-TH"/>
        </w:rPr>
        <w:t>ปรัชญา</w:t>
      </w:r>
    </w:p>
    <w:p w:rsidR="000D1EE7" w:rsidRDefault="00F53C9D" w:rsidP="007A4923">
      <w:pPr>
        <w:rPr>
          <w:rFonts w:ascii="TH SarabunPSK" w:hAnsi="TH SarabunPSK" w:cs="TH SarabunPSK"/>
          <w:b/>
          <w:bCs/>
          <w:szCs w:val="32"/>
          <w:lang w:bidi="th-TH"/>
        </w:rPr>
      </w:pPr>
      <w:r>
        <w:rPr>
          <w:rFonts w:ascii="TH SarabunPSK" w:eastAsiaTheme="minorHAnsi" w:hAnsi="TH SarabunPSK" w:cs="TH SarabunPSK"/>
          <w:color w:val="auto"/>
          <w:szCs w:val="32"/>
          <w:cs/>
          <w:lang w:bidi="th-TH"/>
        </w:rPr>
        <w:tab/>
      </w:r>
      <w:r>
        <w:rPr>
          <w:rFonts w:ascii="TH SarabunPSK" w:eastAsiaTheme="minorHAnsi" w:hAnsi="TH SarabunPSK" w:cs="TH SarabunPSK"/>
          <w:color w:val="auto"/>
          <w:szCs w:val="32"/>
          <w:cs/>
          <w:lang w:bidi="th-TH"/>
        </w:rPr>
        <w:tab/>
      </w:r>
      <w:r>
        <w:rPr>
          <w:rFonts w:ascii="TH SarabunPSK" w:eastAsiaTheme="minorHAnsi" w:hAnsi="TH SarabunPSK" w:cs="TH SarabunPSK"/>
          <w:color w:val="auto"/>
          <w:szCs w:val="32"/>
          <w:cs/>
          <w:lang w:bidi="th-TH"/>
        </w:rPr>
        <w:tab/>
      </w:r>
      <w:r>
        <w:rPr>
          <w:rFonts w:ascii="TH SarabunPSK" w:eastAsiaTheme="minorHAnsi" w:hAnsi="TH SarabunPSK" w:cs="TH SarabunPSK"/>
          <w:color w:val="auto"/>
          <w:szCs w:val="32"/>
          <w:cs/>
          <w:lang w:bidi="th-TH"/>
        </w:rPr>
        <w:tab/>
      </w:r>
      <w:r w:rsidR="00A2723D">
        <w:rPr>
          <w:rFonts w:ascii="TH SarabunPSK" w:eastAsiaTheme="minorHAnsi" w:hAnsi="TH SarabunPSK" w:cs="TH SarabunPSK"/>
          <w:color w:val="auto"/>
          <w:szCs w:val="32"/>
          <w:cs/>
          <w:lang w:bidi="th-TH"/>
        </w:rPr>
        <w:tab/>
      </w:r>
      <w:r w:rsidRPr="00487CC5">
        <w:rPr>
          <w:rFonts w:ascii="TH SarabunPSK" w:eastAsiaTheme="minorHAnsi" w:hAnsi="TH SarabunPSK" w:cs="TH SarabunPSK"/>
          <w:color w:val="auto"/>
          <w:szCs w:val="32"/>
          <w:cs/>
          <w:lang w:bidi="th-TH"/>
        </w:rPr>
        <w:t>ท้องถิ่นก้าวหน้า พัฒนาด้วยเทคโนโลยี</w:t>
      </w:r>
    </w:p>
    <w:p w:rsidR="00F53C9D" w:rsidRDefault="00F53C9D" w:rsidP="007A4923">
      <w:pPr>
        <w:rPr>
          <w:rFonts w:ascii="TH SarabunPSK" w:hAnsi="TH SarabunPSK" w:cs="TH SarabunPSK"/>
          <w:b/>
          <w:bCs/>
          <w:szCs w:val="32"/>
          <w:lang w:bidi="th-TH"/>
        </w:rPr>
      </w:pPr>
    </w:p>
    <w:p w:rsidR="007A4923" w:rsidRDefault="00F53C9D" w:rsidP="007A4923">
      <w:pPr>
        <w:rPr>
          <w:rFonts w:ascii="TH SarabunPSK" w:hAnsi="TH SarabunPSK" w:cs="TH SarabunPSK"/>
          <w:b/>
          <w:bCs/>
          <w:szCs w:val="32"/>
          <w:lang w:bidi="th-TH"/>
        </w:rPr>
      </w:pPr>
      <w:r>
        <w:rPr>
          <w:rFonts w:ascii="TH SarabunPSK" w:hAnsi="TH SarabunPSK" w:cs="TH SarabunPSK"/>
          <w:b/>
          <w:bCs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Cs w:val="32"/>
          <w:lang w:bidi="th-TH"/>
        </w:rPr>
        <w:tab/>
      </w:r>
      <w:r w:rsidR="00A2723D">
        <w:rPr>
          <w:rFonts w:ascii="TH SarabunPSK" w:hAnsi="TH SarabunPSK" w:cs="TH SarabunPSK"/>
          <w:b/>
          <w:bCs/>
          <w:szCs w:val="32"/>
          <w:lang w:bidi="th-TH"/>
        </w:rPr>
        <w:tab/>
      </w:r>
      <w:r w:rsidR="007A4923">
        <w:rPr>
          <w:rFonts w:ascii="TH SarabunPSK" w:hAnsi="TH SarabunPSK" w:cs="TH SarabunPSK"/>
          <w:b/>
          <w:bCs/>
          <w:szCs w:val="32"/>
          <w:lang w:bidi="th-TH"/>
        </w:rPr>
        <w:t>2</w:t>
      </w:r>
      <w:r w:rsidR="007A4923">
        <w:rPr>
          <w:rFonts w:ascii="TH SarabunPSK" w:hAnsi="TH SarabunPSK" w:cs="TH SarabunPSK"/>
          <w:b/>
          <w:bCs/>
          <w:szCs w:val="32"/>
          <w:cs/>
          <w:lang w:bidi="th-TH"/>
        </w:rPr>
        <w:t>.</w:t>
      </w:r>
      <w:r>
        <w:rPr>
          <w:rFonts w:ascii="TH SarabunPSK" w:hAnsi="TH SarabunPSK" w:cs="TH SarabunPSK"/>
          <w:b/>
          <w:bCs/>
          <w:szCs w:val="32"/>
          <w:cs/>
          <w:lang w:bidi="th-TH"/>
        </w:rPr>
        <w:t xml:space="preserve"> </w:t>
      </w:r>
      <w:proofErr w:type="spellStart"/>
      <w:r w:rsidR="007A4923" w:rsidRPr="00487CC5">
        <w:rPr>
          <w:rFonts w:ascii="TH SarabunPSK" w:eastAsiaTheme="minorHAnsi" w:hAnsi="TH SarabunPSK" w:cs="TH SarabunPSK"/>
          <w:b/>
          <w:bCs/>
          <w:color w:val="auto"/>
          <w:szCs w:val="32"/>
          <w:cs/>
          <w:lang w:bidi="th-TH"/>
        </w:rPr>
        <w:t>อัต</w:t>
      </w:r>
      <w:proofErr w:type="spellEnd"/>
      <w:r w:rsidR="007A4923" w:rsidRPr="00487CC5">
        <w:rPr>
          <w:rFonts w:ascii="TH SarabunPSK" w:eastAsiaTheme="minorHAnsi" w:hAnsi="TH SarabunPSK" w:cs="TH SarabunPSK"/>
          <w:b/>
          <w:bCs/>
          <w:color w:val="auto"/>
          <w:szCs w:val="32"/>
          <w:cs/>
          <w:lang w:bidi="th-TH"/>
        </w:rPr>
        <w:t>ลักษณ์</w:t>
      </w:r>
    </w:p>
    <w:p w:rsidR="00F53C9D" w:rsidRDefault="00F53C9D" w:rsidP="007A4923">
      <w:pPr>
        <w:rPr>
          <w:rFonts w:ascii="TH SarabunPSK" w:hAnsi="TH SarabunPSK" w:cs="TH SarabunPSK"/>
          <w:b/>
          <w:bCs/>
          <w:szCs w:val="32"/>
          <w:lang w:bidi="th-TH"/>
        </w:rPr>
      </w:pPr>
      <w:r>
        <w:rPr>
          <w:rFonts w:ascii="TH SarabunPSK" w:eastAsiaTheme="minorHAnsi" w:hAnsi="TH SarabunPSK" w:cs="TH SarabunPSK"/>
          <w:color w:val="auto"/>
          <w:szCs w:val="32"/>
          <w:cs/>
          <w:lang w:bidi="th-TH"/>
        </w:rPr>
        <w:tab/>
      </w:r>
      <w:r>
        <w:rPr>
          <w:rFonts w:ascii="TH SarabunPSK" w:eastAsiaTheme="minorHAnsi" w:hAnsi="TH SarabunPSK" w:cs="TH SarabunPSK"/>
          <w:color w:val="auto"/>
          <w:szCs w:val="32"/>
          <w:cs/>
          <w:lang w:bidi="th-TH"/>
        </w:rPr>
        <w:tab/>
      </w:r>
      <w:r>
        <w:rPr>
          <w:rFonts w:ascii="TH SarabunPSK" w:eastAsiaTheme="minorHAnsi" w:hAnsi="TH SarabunPSK" w:cs="TH SarabunPSK"/>
          <w:color w:val="auto"/>
          <w:szCs w:val="32"/>
          <w:cs/>
          <w:lang w:bidi="th-TH"/>
        </w:rPr>
        <w:tab/>
      </w:r>
      <w:r>
        <w:rPr>
          <w:rFonts w:ascii="TH SarabunPSK" w:eastAsiaTheme="minorHAnsi" w:hAnsi="TH SarabunPSK" w:cs="TH SarabunPSK"/>
          <w:color w:val="auto"/>
          <w:szCs w:val="32"/>
          <w:cs/>
          <w:lang w:bidi="th-TH"/>
        </w:rPr>
        <w:tab/>
      </w:r>
      <w:r w:rsidR="00A2723D">
        <w:rPr>
          <w:rFonts w:ascii="TH SarabunPSK" w:eastAsiaTheme="minorHAnsi" w:hAnsi="TH SarabunPSK" w:cs="TH SarabunPSK"/>
          <w:color w:val="auto"/>
          <w:szCs w:val="32"/>
          <w:cs/>
          <w:lang w:bidi="th-TH"/>
        </w:rPr>
        <w:tab/>
      </w:r>
      <w:r w:rsidRPr="00FB3EE3">
        <w:rPr>
          <w:rFonts w:ascii="TH SarabunPSK" w:eastAsiaTheme="minorHAnsi" w:hAnsi="TH SarabunPSK" w:cs="TH SarabunPSK"/>
          <w:color w:val="auto"/>
          <w:szCs w:val="32"/>
          <w:cs/>
          <w:lang w:bidi="th-TH"/>
        </w:rPr>
        <w:t>เทคโนโลยีเยี่ยม เปี่ยมคุณธรรม</w:t>
      </w:r>
    </w:p>
    <w:p w:rsidR="007A4923" w:rsidRDefault="007A4923" w:rsidP="007A4923">
      <w:pPr>
        <w:rPr>
          <w:rFonts w:ascii="TH SarabunPSK" w:hAnsi="TH SarabunPSK" w:cs="TH SarabunPSK"/>
          <w:b/>
          <w:bCs/>
          <w:szCs w:val="32"/>
          <w:lang w:bidi="th-TH"/>
        </w:rPr>
      </w:pPr>
    </w:p>
    <w:p w:rsidR="007A4923" w:rsidRDefault="00F53C9D" w:rsidP="007A4923">
      <w:pPr>
        <w:rPr>
          <w:rFonts w:ascii="TH SarabunPSK" w:hAnsi="TH SarabunPSK" w:cs="TH SarabunPSK"/>
          <w:b/>
          <w:bCs/>
          <w:szCs w:val="32"/>
          <w:lang w:bidi="th-TH"/>
        </w:rPr>
      </w:pPr>
      <w:r>
        <w:rPr>
          <w:rFonts w:ascii="TH SarabunPSK" w:hAnsi="TH SarabunPSK" w:cs="TH SarabunPSK"/>
          <w:b/>
          <w:bCs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Cs w:val="32"/>
          <w:cs/>
          <w:lang w:bidi="th-TH"/>
        </w:rPr>
        <w:tab/>
      </w:r>
      <w:r w:rsidR="00A2723D">
        <w:rPr>
          <w:rFonts w:ascii="TH SarabunPSK" w:hAnsi="TH SarabunPSK" w:cs="TH SarabunPSK"/>
          <w:b/>
          <w:bCs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Cs w:val="32"/>
          <w:cs/>
          <w:lang w:bidi="th-TH"/>
        </w:rPr>
        <w:t>3</w:t>
      </w:r>
      <w:r w:rsidR="007A4923">
        <w:rPr>
          <w:rFonts w:ascii="TH SarabunPSK" w:hAnsi="TH SarabunPSK" w:cs="TH SarabunPSK" w:hint="cs"/>
          <w:b/>
          <w:bCs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b/>
          <w:bCs/>
          <w:szCs w:val="32"/>
          <w:cs/>
          <w:lang w:bidi="th-TH"/>
        </w:rPr>
        <w:t xml:space="preserve"> </w:t>
      </w:r>
      <w:r w:rsidR="007A4923" w:rsidRPr="00E95C9D">
        <w:rPr>
          <w:rFonts w:ascii="TH SarabunPSK" w:hAnsi="TH SarabunPSK" w:cs="TH SarabunPSK"/>
          <w:b/>
          <w:bCs/>
          <w:szCs w:val="32"/>
          <w:cs/>
          <w:lang w:bidi="th-TH"/>
        </w:rPr>
        <w:t>วิสัยทัศน์</w:t>
      </w:r>
      <w:bookmarkEnd w:id="4"/>
    </w:p>
    <w:p w:rsidR="00F53C9D" w:rsidRDefault="00F53C9D" w:rsidP="007A4923">
      <w:pPr>
        <w:rPr>
          <w:rFonts w:ascii="TH SarabunPSK" w:hAnsi="TH SarabunPSK" w:cs="TH SarabunPSK"/>
          <w:b/>
          <w:bCs/>
          <w:szCs w:val="32"/>
          <w:lang w:bidi="th-TH"/>
        </w:rPr>
      </w:pPr>
      <w:r>
        <w:rPr>
          <w:rFonts w:ascii="TH SarabunPSK" w:hAnsi="TH SarabunPSK" w:cs="TH SarabunPSK"/>
          <w:szCs w:val="32"/>
          <w:cs/>
          <w:lang w:bidi="th-TH"/>
        </w:rPr>
        <w:tab/>
      </w:r>
      <w:r>
        <w:rPr>
          <w:rFonts w:ascii="TH SarabunPSK" w:hAnsi="TH SarabunPSK" w:cs="TH SarabunPSK"/>
          <w:szCs w:val="32"/>
          <w:cs/>
          <w:lang w:bidi="th-TH"/>
        </w:rPr>
        <w:tab/>
      </w:r>
      <w:r>
        <w:rPr>
          <w:rFonts w:ascii="TH SarabunPSK" w:hAnsi="TH SarabunPSK" w:cs="TH SarabunPSK"/>
          <w:szCs w:val="32"/>
          <w:cs/>
          <w:lang w:bidi="th-TH"/>
        </w:rPr>
        <w:tab/>
      </w:r>
      <w:r>
        <w:rPr>
          <w:rFonts w:ascii="TH SarabunPSK" w:hAnsi="TH SarabunPSK" w:cs="TH SarabunPSK"/>
          <w:szCs w:val="32"/>
          <w:cs/>
          <w:lang w:bidi="th-TH"/>
        </w:rPr>
        <w:tab/>
      </w:r>
      <w:r w:rsidR="00A2723D">
        <w:rPr>
          <w:rFonts w:ascii="TH SarabunPSK" w:hAnsi="TH SarabunPSK" w:cs="TH SarabunPSK"/>
          <w:szCs w:val="32"/>
          <w:cs/>
          <w:lang w:bidi="th-TH"/>
        </w:rPr>
        <w:tab/>
      </w:r>
      <w:r w:rsidRPr="00341408">
        <w:rPr>
          <w:rFonts w:ascii="TH SarabunPSK" w:hAnsi="TH SarabunPSK" w:cs="TH SarabunPSK"/>
          <w:szCs w:val="32"/>
          <w:cs/>
          <w:lang w:bidi="th-TH"/>
        </w:rPr>
        <w:t>บูรณาการการศึกษา พัฒนาท้องถิ่นด้วยนวัตกรรม</w:t>
      </w:r>
    </w:p>
    <w:p w:rsidR="007A4923" w:rsidRDefault="007A4923" w:rsidP="007A4923">
      <w:pPr>
        <w:rPr>
          <w:rFonts w:ascii="TH SarabunPSK" w:hAnsi="TH SarabunPSK" w:cs="TH SarabunPSK"/>
          <w:szCs w:val="32"/>
          <w:lang w:bidi="th-TH"/>
        </w:rPr>
      </w:pPr>
    </w:p>
    <w:p w:rsidR="007A4923" w:rsidRDefault="006D139C" w:rsidP="007A4923">
      <w:pPr>
        <w:rPr>
          <w:rFonts w:ascii="TH SarabunPSK" w:hAnsi="TH SarabunPSK" w:cs="TH SarabunPSK"/>
          <w:b/>
          <w:bCs/>
          <w:szCs w:val="32"/>
          <w:lang w:bidi="th-TH"/>
        </w:rPr>
      </w:pPr>
      <w:r>
        <w:rPr>
          <w:rFonts w:ascii="TH SarabunPSK" w:hAnsi="TH SarabunPSK" w:cs="TH SarabunPSK"/>
          <w:b/>
          <w:bCs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Cs w:val="32"/>
          <w:cs/>
          <w:lang w:bidi="th-TH"/>
        </w:rPr>
        <w:tab/>
      </w:r>
      <w:r w:rsidR="00A2723D">
        <w:rPr>
          <w:rFonts w:ascii="TH SarabunPSK" w:hAnsi="TH SarabunPSK" w:cs="TH SarabunPSK"/>
          <w:b/>
          <w:bCs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Cs w:val="32"/>
          <w:cs/>
          <w:lang w:bidi="th-TH"/>
        </w:rPr>
        <w:t>4</w:t>
      </w:r>
      <w:r w:rsidR="007A4923" w:rsidRPr="00341408">
        <w:rPr>
          <w:rFonts w:ascii="TH SarabunPSK" w:hAnsi="TH SarabunPSK" w:cs="TH SarabunPSK" w:hint="cs"/>
          <w:b/>
          <w:bCs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b/>
          <w:bCs/>
          <w:szCs w:val="32"/>
          <w:cs/>
          <w:lang w:bidi="th-TH"/>
        </w:rPr>
        <w:t xml:space="preserve"> </w:t>
      </w:r>
      <w:r w:rsidR="007A4923" w:rsidRPr="00341408">
        <w:rPr>
          <w:rFonts w:ascii="TH SarabunPSK" w:hAnsi="TH SarabunPSK" w:cs="TH SarabunPSK" w:hint="cs"/>
          <w:b/>
          <w:bCs/>
          <w:szCs w:val="32"/>
          <w:cs/>
          <w:lang w:bidi="th-TH"/>
        </w:rPr>
        <w:t>พันธกิจ</w:t>
      </w:r>
    </w:p>
    <w:p w:rsidR="006D139C" w:rsidRPr="006D139C" w:rsidRDefault="006D139C" w:rsidP="006D139C">
      <w:pPr>
        <w:rPr>
          <w:rFonts w:ascii="TH SarabunPSK" w:hAnsi="TH SarabunPSK" w:cs="TH SarabunPSK"/>
          <w:szCs w:val="32"/>
          <w:lang w:bidi="th-TH"/>
        </w:rPr>
      </w:pPr>
      <w:r>
        <w:rPr>
          <w:rFonts w:ascii="TH SarabunPSK" w:hAnsi="TH SarabunPSK" w:cs="TH SarabunPSK"/>
          <w:szCs w:val="32"/>
          <w:lang w:bidi="th-TH"/>
        </w:rPr>
        <w:tab/>
      </w:r>
      <w:r>
        <w:rPr>
          <w:rFonts w:ascii="TH SarabunPSK" w:hAnsi="TH SarabunPSK" w:cs="TH SarabunPSK"/>
          <w:szCs w:val="32"/>
          <w:lang w:bidi="th-TH"/>
        </w:rPr>
        <w:tab/>
      </w:r>
      <w:r>
        <w:rPr>
          <w:rFonts w:ascii="TH SarabunPSK" w:hAnsi="TH SarabunPSK" w:cs="TH SarabunPSK"/>
          <w:szCs w:val="32"/>
          <w:lang w:bidi="th-TH"/>
        </w:rPr>
        <w:tab/>
      </w:r>
      <w:r>
        <w:rPr>
          <w:rFonts w:ascii="TH SarabunPSK" w:hAnsi="TH SarabunPSK" w:cs="TH SarabunPSK"/>
          <w:szCs w:val="32"/>
          <w:lang w:bidi="th-TH"/>
        </w:rPr>
        <w:tab/>
      </w:r>
      <w:r w:rsidR="00A2723D">
        <w:rPr>
          <w:rFonts w:ascii="TH SarabunPSK" w:hAnsi="TH SarabunPSK" w:cs="TH SarabunPSK"/>
          <w:szCs w:val="32"/>
          <w:lang w:bidi="th-TH"/>
        </w:rPr>
        <w:tab/>
      </w:r>
      <w:r w:rsidRPr="006D139C">
        <w:rPr>
          <w:rFonts w:ascii="TH SarabunPSK" w:hAnsi="TH SarabunPSK" w:cs="TH SarabunPSK"/>
          <w:szCs w:val="32"/>
          <w:lang w:bidi="th-TH"/>
        </w:rPr>
        <w:t>1</w:t>
      </w:r>
      <w:r w:rsidRPr="006D139C">
        <w:rPr>
          <w:rFonts w:ascii="TH SarabunPSK" w:hAnsi="TH SarabunPSK" w:cs="TH SarabunPSK"/>
          <w:szCs w:val="32"/>
          <w:cs/>
          <w:lang w:bidi="th-TH"/>
        </w:rPr>
        <w:t>. ผลิตบัณฑิตที่มีคุณภาพตอบสนองต่อความต้องการของประเทศ</w:t>
      </w:r>
      <w:r w:rsidRPr="006D139C">
        <w:rPr>
          <w:rFonts w:ascii="TH SarabunPSK" w:hAnsi="TH SarabunPSK" w:cs="TH SarabunPSK"/>
          <w:szCs w:val="32"/>
          <w:cs/>
          <w:lang w:bidi="th-TH"/>
        </w:rPr>
        <w:tab/>
      </w:r>
    </w:p>
    <w:p w:rsidR="006D139C" w:rsidRPr="006D139C" w:rsidRDefault="006D139C" w:rsidP="006D139C">
      <w:pPr>
        <w:rPr>
          <w:rFonts w:ascii="TH SarabunPSK" w:hAnsi="TH SarabunPSK" w:cs="TH SarabunPSK"/>
          <w:szCs w:val="32"/>
          <w:lang w:bidi="th-TH"/>
        </w:rPr>
      </w:pPr>
      <w:r>
        <w:rPr>
          <w:rFonts w:ascii="TH SarabunPSK" w:hAnsi="TH SarabunPSK" w:cs="TH SarabunPSK"/>
          <w:szCs w:val="32"/>
          <w:lang w:bidi="th-TH"/>
        </w:rPr>
        <w:tab/>
      </w:r>
      <w:r>
        <w:rPr>
          <w:rFonts w:ascii="TH SarabunPSK" w:hAnsi="TH SarabunPSK" w:cs="TH SarabunPSK"/>
          <w:szCs w:val="32"/>
          <w:lang w:bidi="th-TH"/>
        </w:rPr>
        <w:tab/>
      </w:r>
      <w:r>
        <w:rPr>
          <w:rFonts w:ascii="TH SarabunPSK" w:hAnsi="TH SarabunPSK" w:cs="TH SarabunPSK"/>
          <w:szCs w:val="32"/>
          <w:lang w:bidi="th-TH"/>
        </w:rPr>
        <w:tab/>
      </w:r>
      <w:r>
        <w:rPr>
          <w:rFonts w:ascii="TH SarabunPSK" w:hAnsi="TH SarabunPSK" w:cs="TH SarabunPSK"/>
          <w:szCs w:val="32"/>
          <w:lang w:bidi="th-TH"/>
        </w:rPr>
        <w:tab/>
      </w:r>
      <w:r w:rsidR="00A2723D">
        <w:rPr>
          <w:rFonts w:ascii="TH SarabunPSK" w:hAnsi="TH SarabunPSK" w:cs="TH SarabunPSK"/>
          <w:szCs w:val="32"/>
          <w:lang w:bidi="th-TH"/>
        </w:rPr>
        <w:tab/>
      </w:r>
      <w:r w:rsidRPr="006D139C">
        <w:rPr>
          <w:rFonts w:ascii="TH SarabunPSK" w:hAnsi="TH SarabunPSK" w:cs="TH SarabunPSK"/>
          <w:szCs w:val="32"/>
          <w:lang w:bidi="th-TH"/>
        </w:rPr>
        <w:t>2</w:t>
      </w:r>
      <w:r w:rsidRPr="006D139C">
        <w:rPr>
          <w:rFonts w:ascii="TH SarabunPSK" w:hAnsi="TH SarabunPSK" w:cs="TH SarabunPSK"/>
          <w:szCs w:val="32"/>
          <w:cs/>
          <w:lang w:bidi="th-TH"/>
        </w:rPr>
        <w:t>. ยกระดับการบูรณาการงานวิจัย การเรียนการสอนและงานสร้างสรรค์เชื่อมโยงองค์ความรู้เพื่อพัฒนาท้องถิ่นให้ยั่งยืน</w:t>
      </w:r>
    </w:p>
    <w:p w:rsidR="006D139C" w:rsidRPr="006D139C" w:rsidRDefault="006D139C" w:rsidP="006D139C">
      <w:pPr>
        <w:rPr>
          <w:rFonts w:ascii="TH SarabunPSK" w:hAnsi="TH SarabunPSK" w:cs="TH SarabunPSK"/>
          <w:szCs w:val="32"/>
          <w:lang w:bidi="th-TH"/>
        </w:rPr>
      </w:pPr>
      <w:r>
        <w:rPr>
          <w:rFonts w:ascii="TH SarabunPSK" w:hAnsi="TH SarabunPSK" w:cs="TH SarabunPSK"/>
          <w:szCs w:val="32"/>
          <w:lang w:bidi="th-TH"/>
        </w:rPr>
        <w:tab/>
      </w:r>
      <w:r>
        <w:rPr>
          <w:rFonts w:ascii="TH SarabunPSK" w:hAnsi="TH SarabunPSK" w:cs="TH SarabunPSK"/>
          <w:szCs w:val="32"/>
          <w:lang w:bidi="th-TH"/>
        </w:rPr>
        <w:tab/>
      </w:r>
      <w:r>
        <w:rPr>
          <w:rFonts w:ascii="TH SarabunPSK" w:hAnsi="TH SarabunPSK" w:cs="TH SarabunPSK"/>
          <w:szCs w:val="32"/>
          <w:lang w:bidi="th-TH"/>
        </w:rPr>
        <w:tab/>
      </w:r>
      <w:r>
        <w:rPr>
          <w:rFonts w:ascii="TH SarabunPSK" w:hAnsi="TH SarabunPSK" w:cs="TH SarabunPSK"/>
          <w:szCs w:val="32"/>
          <w:lang w:bidi="th-TH"/>
        </w:rPr>
        <w:tab/>
      </w:r>
      <w:r w:rsidR="00A2723D">
        <w:rPr>
          <w:rFonts w:ascii="TH SarabunPSK" w:hAnsi="TH SarabunPSK" w:cs="TH SarabunPSK"/>
          <w:szCs w:val="32"/>
          <w:lang w:bidi="th-TH"/>
        </w:rPr>
        <w:tab/>
      </w:r>
      <w:r w:rsidRPr="006D139C">
        <w:rPr>
          <w:rFonts w:ascii="TH SarabunPSK" w:hAnsi="TH SarabunPSK" w:cs="TH SarabunPSK"/>
          <w:szCs w:val="32"/>
          <w:lang w:bidi="th-TH"/>
        </w:rPr>
        <w:t>3</w:t>
      </w:r>
      <w:r w:rsidRPr="006D139C">
        <w:rPr>
          <w:rFonts w:ascii="TH SarabunPSK" w:hAnsi="TH SarabunPSK" w:cs="TH SarabunPSK"/>
          <w:szCs w:val="32"/>
          <w:cs/>
          <w:lang w:bidi="th-TH"/>
        </w:rPr>
        <w:t>. บริการวิชาการ ถ่ายทอดเทคโนโลยีตามแนวพระราชดำริสู่ชุมชนและท้องถิ่น</w:t>
      </w:r>
    </w:p>
    <w:p w:rsidR="006D139C" w:rsidRPr="006D139C" w:rsidRDefault="006D139C" w:rsidP="006D139C">
      <w:pPr>
        <w:rPr>
          <w:rFonts w:ascii="TH SarabunPSK" w:hAnsi="TH SarabunPSK" w:cs="TH SarabunPSK"/>
          <w:szCs w:val="32"/>
          <w:lang w:bidi="th-TH"/>
        </w:rPr>
      </w:pPr>
      <w:r>
        <w:rPr>
          <w:rFonts w:ascii="TH SarabunPSK" w:hAnsi="TH SarabunPSK" w:cs="TH SarabunPSK"/>
          <w:szCs w:val="32"/>
          <w:lang w:bidi="th-TH"/>
        </w:rPr>
        <w:tab/>
      </w:r>
      <w:r>
        <w:rPr>
          <w:rFonts w:ascii="TH SarabunPSK" w:hAnsi="TH SarabunPSK" w:cs="TH SarabunPSK"/>
          <w:szCs w:val="32"/>
          <w:lang w:bidi="th-TH"/>
        </w:rPr>
        <w:tab/>
      </w:r>
      <w:r>
        <w:rPr>
          <w:rFonts w:ascii="TH SarabunPSK" w:hAnsi="TH SarabunPSK" w:cs="TH SarabunPSK"/>
          <w:szCs w:val="32"/>
          <w:lang w:bidi="th-TH"/>
        </w:rPr>
        <w:tab/>
      </w:r>
      <w:r>
        <w:rPr>
          <w:rFonts w:ascii="TH SarabunPSK" w:hAnsi="TH SarabunPSK" w:cs="TH SarabunPSK"/>
          <w:szCs w:val="32"/>
          <w:lang w:bidi="th-TH"/>
        </w:rPr>
        <w:tab/>
      </w:r>
      <w:r w:rsidR="00A2723D">
        <w:rPr>
          <w:rFonts w:ascii="TH SarabunPSK" w:hAnsi="TH SarabunPSK" w:cs="TH SarabunPSK"/>
          <w:szCs w:val="32"/>
          <w:lang w:bidi="th-TH"/>
        </w:rPr>
        <w:tab/>
      </w:r>
      <w:r w:rsidRPr="006D139C">
        <w:rPr>
          <w:rFonts w:ascii="TH SarabunPSK" w:hAnsi="TH SarabunPSK" w:cs="TH SarabunPSK"/>
          <w:szCs w:val="32"/>
          <w:lang w:bidi="th-TH"/>
        </w:rPr>
        <w:t>4</w:t>
      </w:r>
      <w:r w:rsidRPr="006D139C">
        <w:rPr>
          <w:rFonts w:ascii="TH SarabunPSK" w:hAnsi="TH SarabunPSK" w:cs="TH SarabunPSK"/>
          <w:szCs w:val="32"/>
          <w:cs/>
          <w:lang w:bidi="th-TH"/>
        </w:rPr>
        <w:t>. สร้างมูลค่าเพิ่มจากศิลปะและวัฒนธรรม ภูมิปัญญาท้องถิ่น</w:t>
      </w:r>
    </w:p>
    <w:p w:rsidR="006D139C" w:rsidRPr="006D139C" w:rsidRDefault="006D139C" w:rsidP="006D139C">
      <w:pPr>
        <w:rPr>
          <w:rFonts w:ascii="TH SarabunPSK" w:hAnsi="TH SarabunPSK" w:cs="TH SarabunPSK"/>
          <w:szCs w:val="32"/>
          <w:lang w:bidi="th-TH"/>
        </w:rPr>
      </w:pPr>
      <w:r>
        <w:rPr>
          <w:rFonts w:ascii="TH SarabunPSK" w:hAnsi="TH SarabunPSK" w:cs="TH SarabunPSK"/>
          <w:szCs w:val="32"/>
          <w:lang w:bidi="th-TH"/>
        </w:rPr>
        <w:tab/>
      </w:r>
      <w:r>
        <w:rPr>
          <w:rFonts w:ascii="TH SarabunPSK" w:hAnsi="TH SarabunPSK" w:cs="TH SarabunPSK"/>
          <w:szCs w:val="32"/>
          <w:lang w:bidi="th-TH"/>
        </w:rPr>
        <w:tab/>
      </w:r>
      <w:r>
        <w:rPr>
          <w:rFonts w:ascii="TH SarabunPSK" w:hAnsi="TH SarabunPSK" w:cs="TH SarabunPSK"/>
          <w:szCs w:val="32"/>
          <w:lang w:bidi="th-TH"/>
        </w:rPr>
        <w:tab/>
      </w:r>
      <w:r>
        <w:rPr>
          <w:rFonts w:ascii="TH SarabunPSK" w:hAnsi="TH SarabunPSK" w:cs="TH SarabunPSK"/>
          <w:szCs w:val="32"/>
          <w:lang w:bidi="th-TH"/>
        </w:rPr>
        <w:tab/>
      </w:r>
      <w:r w:rsidR="00A2723D">
        <w:rPr>
          <w:rFonts w:ascii="TH SarabunPSK" w:hAnsi="TH SarabunPSK" w:cs="TH SarabunPSK"/>
          <w:szCs w:val="32"/>
          <w:lang w:bidi="th-TH"/>
        </w:rPr>
        <w:tab/>
      </w:r>
      <w:r w:rsidRPr="006D139C">
        <w:rPr>
          <w:rFonts w:ascii="TH SarabunPSK" w:hAnsi="TH SarabunPSK" w:cs="TH SarabunPSK"/>
          <w:szCs w:val="32"/>
          <w:lang w:bidi="th-TH"/>
        </w:rPr>
        <w:t>5</w:t>
      </w:r>
      <w:r w:rsidRPr="006D139C">
        <w:rPr>
          <w:rFonts w:ascii="TH SarabunPSK" w:hAnsi="TH SarabunPSK" w:cs="TH SarabunPSK"/>
          <w:szCs w:val="32"/>
          <w:cs/>
          <w:lang w:bidi="th-TH"/>
        </w:rPr>
        <w:t>. บริหารจัดการตามหลักธรรมา</w:t>
      </w:r>
      <w:proofErr w:type="spellStart"/>
      <w:r w:rsidRPr="006D139C">
        <w:rPr>
          <w:rFonts w:ascii="TH SarabunPSK" w:hAnsi="TH SarabunPSK" w:cs="TH SarabunPSK"/>
          <w:szCs w:val="32"/>
          <w:cs/>
          <w:lang w:bidi="th-TH"/>
        </w:rPr>
        <w:t>ภิ</w:t>
      </w:r>
      <w:proofErr w:type="spellEnd"/>
      <w:r w:rsidRPr="006D139C">
        <w:rPr>
          <w:rFonts w:ascii="TH SarabunPSK" w:hAnsi="TH SarabunPSK" w:cs="TH SarabunPSK"/>
          <w:szCs w:val="32"/>
          <w:cs/>
          <w:lang w:bidi="th-TH"/>
        </w:rPr>
        <w:t>บาล</w:t>
      </w:r>
    </w:p>
    <w:p w:rsidR="006D139C" w:rsidRDefault="006D139C" w:rsidP="007A4923">
      <w:pPr>
        <w:rPr>
          <w:rFonts w:ascii="TH SarabunPSK" w:hAnsi="TH SarabunPSK" w:cs="TH SarabunPSK"/>
          <w:b/>
          <w:bCs/>
          <w:szCs w:val="32"/>
          <w:lang w:bidi="th-TH"/>
        </w:rPr>
      </w:pPr>
    </w:p>
    <w:p w:rsidR="006D139C" w:rsidRPr="00341408" w:rsidRDefault="006D139C" w:rsidP="007A4923">
      <w:pPr>
        <w:rPr>
          <w:rFonts w:ascii="TH SarabunPSK" w:hAnsi="TH SarabunPSK" w:cs="TH SarabunPSK"/>
          <w:b/>
          <w:bCs/>
          <w:szCs w:val="32"/>
          <w:lang w:bidi="th-TH"/>
        </w:rPr>
      </w:pPr>
    </w:p>
    <w:bookmarkEnd w:id="1"/>
    <w:p w:rsidR="008E24E8" w:rsidRPr="00CB3A5F" w:rsidRDefault="006D139C" w:rsidP="006D139C">
      <w:pPr>
        <w:tabs>
          <w:tab w:val="left" w:pos="709"/>
          <w:tab w:val="center" w:pos="4480"/>
        </w:tabs>
        <w:rPr>
          <w:rFonts w:ascii="TH SarabunPSK" w:hAnsi="TH SarabunPSK" w:cs="TH SarabunPSK"/>
          <w:szCs w:val="32"/>
          <w:lang w:bidi="th-TH"/>
        </w:rPr>
      </w:pPr>
      <w:r>
        <w:rPr>
          <w:rFonts w:ascii="TH SarabunPSK" w:hAnsi="TH SarabunPSK" w:cs="TH SarabunPSK"/>
          <w:b/>
          <w:bCs/>
          <w:szCs w:val="32"/>
          <w:cs/>
          <w:lang w:bidi="th-TH"/>
        </w:rPr>
        <w:lastRenderedPageBreak/>
        <w:tab/>
      </w:r>
      <w:r w:rsidR="006A56ED">
        <w:rPr>
          <w:rFonts w:ascii="TH SarabunPSK" w:hAnsi="TH SarabunPSK" w:cs="TH SarabunPSK" w:hint="cs"/>
          <w:b/>
          <w:bCs/>
          <w:szCs w:val="32"/>
          <w:cs/>
          <w:lang w:bidi="th-TH"/>
        </w:rPr>
        <w:t xml:space="preserve">5. </w:t>
      </w:r>
      <w:r w:rsidR="007A4923" w:rsidRPr="00AC009F">
        <w:rPr>
          <w:rFonts w:ascii="TH SarabunPSK" w:hAnsi="TH SarabunPSK" w:cs="TH SarabunPSK" w:hint="cs"/>
          <w:b/>
          <w:bCs/>
          <w:szCs w:val="32"/>
          <w:cs/>
          <w:lang w:bidi="th-TH"/>
        </w:rPr>
        <w:t>ประเด็นยุทธศาสตร์ กลยุทธ์ ตัวชี้วัด</w:t>
      </w:r>
    </w:p>
    <w:tbl>
      <w:tblPr>
        <w:tblStyle w:val="a3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4"/>
        <w:gridCol w:w="2979"/>
        <w:gridCol w:w="712"/>
        <w:gridCol w:w="2832"/>
        <w:gridCol w:w="2831"/>
        <w:gridCol w:w="709"/>
        <w:gridCol w:w="16"/>
        <w:gridCol w:w="2964"/>
      </w:tblGrid>
      <w:tr w:rsidR="006D208D" w:rsidRPr="00C353B7" w:rsidTr="00D54B84">
        <w:trPr>
          <w:tblHeader/>
        </w:trPr>
        <w:tc>
          <w:tcPr>
            <w:tcW w:w="2834" w:type="dxa"/>
            <w:shd w:val="clear" w:color="auto" w:fill="auto"/>
            <w:vAlign w:val="center"/>
          </w:tcPr>
          <w:p w:rsidR="006D208D" w:rsidRPr="00C353B7" w:rsidRDefault="006D208D" w:rsidP="00531933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bookmarkStart w:id="5" w:name="_Hlk143506073"/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แผนยุทธศาสตร์</w:t>
            </w:r>
          </w:p>
          <w:p w:rsidR="006D208D" w:rsidRPr="00C353B7" w:rsidRDefault="006D208D" w:rsidP="00531933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มหาวิทยาลัยราชภัฏนครสวรรค์</w:t>
            </w:r>
          </w:p>
          <w:p w:rsidR="006D208D" w:rsidRPr="00C353B7" w:rsidRDefault="006D208D" w:rsidP="00531933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ระยะที่ 2 (พ.ศ. 2566-2570)</w:t>
            </w:r>
            <w:bookmarkEnd w:id="5"/>
          </w:p>
        </w:tc>
        <w:tc>
          <w:tcPr>
            <w:tcW w:w="2979" w:type="dxa"/>
            <w:shd w:val="clear" w:color="auto" w:fill="auto"/>
            <w:vAlign w:val="center"/>
          </w:tcPr>
          <w:p w:rsidR="006D208D" w:rsidRPr="00C353B7" w:rsidRDefault="006D208D" w:rsidP="00531933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ตัวชี้วัด</w:t>
            </w:r>
          </w:p>
        </w:tc>
        <w:tc>
          <w:tcPr>
            <w:tcW w:w="712" w:type="dxa"/>
          </w:tcPr>
          <w:p w:rsidR="006D208D" w:rsidRPr="00C353B7" w:rsidRDefault="006D208D" w:rsidP="006D208D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6D208D" w:rsidRPr="00C353B7" w:rsidRDefault="006D208D" w:rsidP="006D208D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 67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6D208D" w:rsidRPr="00C353B7" w:rsidRDefault="006D208D" w:rsidP="00531933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แผนยุทธศาสตร์คณะ</w:t>
            </w: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ฯ</w:t>
            </w:r>
          </w:p>
          <w:p w:rsidR="006D208D" w:rsidRPr="00C353B7" w:rsidRDefault="006D208D" w:rsidP="00531933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(พ.ศ. 2563-2567) ฉบับปรับปรุง พ.ศ. 256</w:t>
            </w: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6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D208D" w:rsidRPr="00C353B7" w:rsidRDefault="006D208D" w:rsidP="00531933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ตัวชี้วัด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208D" w:rsidRPr="00C353B7" w:rsidRDefault="006D208D" w:rsidP="00531933">
            <w:pPr>
              <w:ind w:left="0" w:right="-107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 67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6D208D" w:rsidRPr="00C353B7" w:rsidRDefault="006D208D" w:rsidP="00531933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6D208D" w:rsidRPr="00C353B7" w:rsidRDefault="006D208D" w:rsidP="00531933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โครงกา</w:t>
            </w:r>
            <w:r w:rsidR="00232D15"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รตามคำขอตั้งงบประมาณ ปี 2567</w:t>
            </w:r>
          </w:p>
        </w:tc>
      </w:tr>
      <w:tr w:rsidR="006D208D" w:rsidRPr="00C353B7" w:rsidTr="00D54B84">
        <w:tc>
          <w:tcPr>
            <w:tcW w:w="5813" w:type="dxa"/>
            <w:gridSpan w:val="2"/>
            <w:shd w:val="clear" w:color="auto" w:fill="auto"/>
          </w:tcPr>
          <w:p w:rsidR="006D208D" w:rsidRPr="00C353B7" w:rsidRDefault="006D208D" w:rsidP="00531933">
            <w:pPr>
              <w:tabs>
                <w:tab w:val="center" w:pos="4480"/>
              </w:tabs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ประเด็นยุทธศาสตร์ที่ 1</w:t>
            </w: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ab/>
            </w:r>
          </w:p>
          <w:p w:rsidR="006D208D" w:rsidRPr="00C353B7" w:rsidRDefault="006D208D" w:rsidP="00531933">
            <w:pPr>
              <w:ind w:left="0" w:right="-107" w:firstLine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การผลิตบัณฑิต และพัฒนากาลังคนให้มีสมรรถนะและศักยภาพสูง เพื่อรองรับการท</w:t>
            </w: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งานในอนาคต (</w:t>
            </w:r>
            <w:r w:rsidRPr="00C353B7">
              <w:rPr>
                <w:rFonts w:ascii="TH SarabunPSK" w:hAnsi="TH SarabunPSK" w:cs="TH SarabunPSK"/>
                <w:sz w:val="28"/>
                <w:szCs w:val="28"/>
              </w:rPr>
              <w:t>Future of work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และการพัฒนาชุมชนเชิงพื้นที่</w:t>
            </w:r>
          </w:p>
        </w:tc>
        <w:tc>
          <w:tcPr>
            <w:tcW w:w="712" w:type="dxa"/>
          </w:tcPr>
          <w:p w:rsidR="006D208D" w:rsidRPr="00C353B7" w:rsidRDefault="006D208D" w:rsidP="006D208D">
            <w:pPr>
              <w:ind w:left="0" w:right="-107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388" w:type="dxa"/>
            <w:gridSpan w:val="4"/>
            <w:shd w:val="clear" w:color="auto" w:fill="auto"/>
          </w:tcPr>
          <w:p w:rsidR="006D208D" w:rsidRPr="00C353B7" w:rsidRDefault="006D208D" w:rsidP="00531933">
            <w:pPr>
              <w:ind w:left="0" w:right="-107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ประเด็นยุทธศาสตร์ที่ 1</w:t>
            </w: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ab/>
            </w:r>
          </w:p>
          <w:p w:rsidR="006D208D" w:rsidRPr="00C353B7" w:rsidRDefault="006D208D" w:rsidP="00531933">
            <w:pPr>
              <w:ind w:left="0" w:right="-107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สร้างบัณฑิตที่มีศักยภาพตรงตามความต้องการของท้องถิ่น</w:t>
            </w:r>
          </w:p>
        </w:tc>
        <w:tc>
          <w:tcPr>
            <w:tcW w:w="2964" w:type="dxa"/>
            <w:shd w:val="clear" w:color="auto" w:fill="auto"/>
          </w:tcPr>
          <w:p w:rsidR="006D208D" w:rsidRPr="00C353B7" w:rsidRDefault="006D208D" w:rsidP="00531933">
            <w:pPr>
              <w:ind w:left="0" w:right="-107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6D208D" w:rsidRPr="00C353B7" w:rsidTr="00881C9B">
        <w:tc>
          <w:tcPr>
            <w:tcW w:w="2834" w:type="dxa"/>
            <w:tcBorders>
              <w:bottom w:val="nil"/>
            </w:tcBorders>
            <w:shd w:val="clear" w:color="auto" w:fill="auto"/>
          </w:tcPr>
          <w:p w:rsidR="006D208D" w:rsidRPr="00C353B7" w:rsidRDefault="006D208D" w:rsidP="00531933">
            <w:pPr>
              <w:tabs>
                <w:tab w:val="center" w:pos="4480"/>
              </w:tabs>
              <w:ind w:left="0" w:firstLine="0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 xml:space="preserve">กลยุทธ์ที่ </w:t>
            </w:r>
            <w:r w:rsidRPr="00C353B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1</w:t>
            </w:r>
            <w:r w:rsidRPr="00C353B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เสริมสร้างและพัฒนานักศึกษาให้มีสมรรถนะสูง เพื่อรองรับการพัฒนาประเทศและทักษะที่จ</w:t>
            </w: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ำ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เป็นต่อการด</w:t>
            </w: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ำ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รงชีวิตในศตวรรษที่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  <w:t xml:space="preserve">21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(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  <w:t>Transferable Skill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979" w:type="dxa"/>
            <w:shd w:val="clear" w:color="auto" w:fill="auto"/>
          </w:tcPr>
          <w:p w:rsidR="006D208D" w:rsidRPr="00C353B7" w:rsidRDefault="006D208D" w:rsidP="00531933">
            <w:pPr>
              <w:autoSpaceDE w:val="0"/>
              <w:autoSpaceDN w:val="0"/>
              <w:adjustRightInd w:val="0"/>
              <w:spacing w:after="0" w:line="240" w:lineRule="auto"/>
              <w:ind w:left="0" w:right="-102" w:firstLine="0"/>
              <w:jc w:val="left"/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</w:pPr>
            <w:r w:rsidRPr="00C353B7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  <w:t>1</w:t>
            </w:r>
            <w:r w:rsidRPr="00C353B7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  <w:t>1</w:t>
            </w:r>
            <w:r w:rsidRPr="00C353B7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จ</w:t>
            </w:r>
            <w:r w:rsidRPr="00C353B7">
              <w:rPr>
                <w:rFonts w:ascii="TH SarabunPSK" w:eastAsiaTheme="minorHAnsi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ำ</w:t>
            </w:r>
            <w:r w:rsidRPr="00C353B7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นวนนวัตกรรมหรือรางวัลของนักศึกษาที่มีการน</w:t>
            </w:r>
            <w:r w:rsidRPr="00C353B7">
              <w:rPr>
                <w:rFonts w:ascii="TH SarabunPSK" w:eastAsiaTheme="minorHAnsi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ำ</w:t>
            </w:r>
            <w:r w:rsidRPr="00C353B7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ไปใช้ประโยชน์หรือได้รับรางวัลทั้งในระดับชาติหรือนานาชาติ</w:t>
            </w:r>
          </w:p>
          <w:p w:rsidR="006D208D" w:rsidRPr="00C353B7" w:rsidRDefault="006D208D" w:rsidP="00847EBE">
            <w:pPr>
              <w:ind w:right="-102"/>
              <w:jc w:val="left"/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</w:pPr>
          </w:p>
        </w:tc>
        <w:tc>
          <w:tcPr>
            <w:tcW w:w="712" w:type="dxa"/>
          </w:tcPr>
          <w:p w:rsidR="006D208D" w:rsidRPr="00C353B7" w:rsidRDefault="006D208D" w:rsidP="006D208D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rtl/>
                <w:cs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</w:p>
        </w:tc>
        <w:tc>
          <w:tcPr>
            <w:tcW w:w="2832" w:type="dxa"/>
            <w:tcBorders>
              <w:bottom w:val="nil"/>
            </w:tcBorders>
            <w:shd w:val="clear" w:color="auto" w:fill="auto"/>
          </w:tcPr>
          <w:p w:rsidR="006D208D" w:rsidRPr="00C353B7" w:rsidRDefault="006D208D" w:rsidP="00531933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>กลยุทธ์ที่</w:t>
            </w:r>
            <w:r w:rsidRPr="00C353B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 xml:space="preserve"> 1</w:t>
            </w:r>
            <w:r w:rsidRPr="00C353B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ขับเคลื่อน</w:t>
            </w: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การพัฒนาสมรรถนะของนักศึกษาและ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ทักษะที่จำเป็น</w:t>
            </w: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ต่อการดำรงชีวิต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ในศตวรรษที่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rtl/>
                <w:cs/>
              </w:rPr>
              <w:t xml:space="preserve">21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ส่งเสริมกา</w:t>
            </w: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รสร้าง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นวัตกรร</w:t>
            </w: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 xml:space="preserve">มเพื่อรองรับการทำงานในอนาคต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(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future </w:t>
            </w:r>
          </w:p>
          <w:p w:rsidR="006D208D" w:rsidRPr="00C353B7" w:rsidRDefault="006D208D" w:rsidP="00232D15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of work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831" w:type="dxa"/>
            <w:shd w:val="clear" w:color="auto" w:fill="auto"/>
          </w:tcPr>
          <w:p w:rsidR="006D208D" w:rsidRPr="00C353B7" w:rsidRDefault="006D208D" w:rsidP="00531933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จำนวนนวัตกรรมหรือรางวัลของนักศึกษาที่สามารถนำไปใช้ประโยชน์หรือได้รับรางวัลทั้งในระดับประเทศหรือนานาชาติ</w:t>
            </w:r>
          </w:p>
          <w:p w:rsidR="006D208D" w:rsidRPr="00C353B7" w:rsidRDefault="006D208D" w:rsidP="00FA07E0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rtl/>
                <w:cs/>
              </w:rPr>
            </w:pPr>
          </w:p>
        </w:tc>
        <w:tc>
          <w:tcPr>
            <w:tcW w:w="709" w:type="dxa"/>
          </w:tcPr>
          <w:p w:rsidR="006D208D" w:rsidRPr="00C353B7" w:rsidRDefault="006D208D" w:rsidP="00E21E53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3</w:t>
            </w:r>
          </w:p>
          <w:p w:rsidR="006D208D" w:rsidRPr="00C353B7" w:rsidRDefault="006D208D" w:rsidP="00E21E53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6D208D" w:rsidRPr="00C353B7" w:rsidRDefault="006D208D" w:rsidP="00E21E53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6D208D" w:rsidRPr="00C353B7" w:rsidRDefault="006D208D" w:rsidP="00E21E53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:rsidR="006D208D" w:rsidRPr="00C353B7" w:rsidRDefault="005936DA" w:rsidP="00531933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6</w:t>
            </w:r>
            <w:r w:rsidR="00EF68F4"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 xml:space="preserve">. </w:t>
            </w:r>
            <w:r w:rsidR="00EF68F4"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โครงการสนับสนุนส่งเสริมผลงานนักศึกษาสู่การประกวดแข่งขัน</w:t>
            </w:r>
            <w:r w:rsidR="00AD41B4"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 w:rsidR="00AD41B4"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(2 กิจกรรม)</w:t>
            </w:r>
          </w:p>
          <w:p w:rsidR="00EF68F4" w:rsidRPr="00C353B7" w:rsidRDefault="005936DA" w:rsidP="00531933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7</w:t>
            </w:r>
            <w:r w:rsidR="00EF68F4"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 xml:space="preserve">. </w:t>
            </w:r>
            <w:r w:rsidR="00EF68F4"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โครงการการส่งเสริมนักศึกษามีส่วนร่วมในการสร้างนวัตกรรม สาขาวิชาไฟฟ้าและอิเล็กทรอนิกส์อุตสาหกรรม</w:t>
            </w:r>
          </w:p>
          <w:p w:rsidR="00EF68F4" w:rsidRPr="00C353B7" w:rsidRDefault="005936DA" w:rsidP="00531933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8</w:t>
            </w:r>
            <w:r w:rsidR="00EF68F4"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 xml:space="preserve">. </w:t>
            </w:r>
            <w:r w:rsidR="00EF68F4"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โครงการสนับสนุนและส่งเสริมศักยภาพด้านทักษะประสบการณ์งานออกแบบสร้างสรรค์เชิงธุร</w:t>
            </w:r>
            <w:r w:rsidR="00EF68F4"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กิจ</w:t>
            </w:r>
          </w:p>
        </w:tc>
      </w:tr>
      <w:tr w:rsidR="006D208D" w:rsidRPr="00C353B7" w:rsidTr="00881C9B">
        <w:tc>
          <w:tcPr>
            <w:tcW w:w="2834" w:type="dxa"/>
            <w:tcBorders>
              <w:top w:val="nil"/>
              <w:bottom w:val="nil"/>
            </w:tcBorders>
            <w:shd w:val="clear" w:color="auto" w:fill="auto"/>
          </w:tcPr>
          <w:p w:rsidR="006D208D" w:rsidRPr="00C353B7" w:rsidRDefault="006D208D" w:rsidP="006D208D">
            <w:pPr>
              <w:tabs>
                <w:tab w:val="center" w:pos="4480"/>
              </w:tabs>
              <w:ind w:left="0" w:firstLine="0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</w:pPr>
          </w:p>
        </w:tc>
        <w:tc>
          <w:tcPr>
            <w:tcW w:w="2979" w:type="dxa"/>
            <w:shd w:val="clear" w:color="auto" w:fill="auto"/>
          </w:tcPr>
          <w:p w:rsidR="006D208D" w:rsidRPr="00C353B7" w:rsidRDefault="006D208D" w:rsidP="006D208D">
            <w:pPr>
              <w:ind w:right="-10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ร้อยละของจ</w:t>
            </w: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นวนนักศึกษาที่ได้รับการพัฒนาสามารถสร้างรายได้ระหว่างเรียนในมหาวิทยาลัย</w:t>
            </w:r>
          </w:p>
        </w:tc>
        <w:tc>
          <w:tcPr>
            <w:tcW w:w="712" w:type="dxa"/>
          </w:tcPr>
          <w:p w:rsidR="006D208D" w:rsidRPr="00C353B7" w:rsidRDefault="006D208D" w:rsidP="006D208D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rtl/>
                <w:cs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15</w:t>
            </w:r>
          </w:p>
        </w:tc>
        <w:tc>
          <w:tcPr>
            <w:tcW w:w="2832" w:type="dxa"/>
            <w:tcBorders>
              <w:top w:val="nil"/>
              <w:bottom w:val="nil"/>
            </w:tcBorders>
            <w:shd w:val="clear" w:color="auto" w:fill="auto"/>
          </w:tcPr>
          <w:p w:rsidR="006D208D" w:rsidRPr="00C353B7" w:rsidRDefault="006D208D" w:rsidP="006D208D">
            <w:pPr>
              <w:ind w:right="-102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  <w:tc>
          <w:tcPr>
            <w:tcW w:w="2831" w:type="dxa"/>
            <w:shd w:val="clear" w:color="auto" w:fill="auto"/>
          </w:tcPr>
          <w:p w:rsidR="006D208D" w:rsidRPr="00C353B7" w:rsidRDefault="006D208D" w:rsidP="006D208D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09" w:type="dxa"/>
          </w:tcPr>
          <w:p w:rsidR="006D208D" w:rsidRPr="00C353B7" w:rsidRDefault="006D208D" w:rsidP="006D208D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:rsidR="006D208D" w:rsidRPr="00C353B7" w:rsidRDefault="00AD41B4" w:rsidP="006D208D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 xml:space="preserve">9.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โครงการส่งเสริมทักษะเพื่อสร้างอาชีพและธุรกิจสำหรับหารายได้ระหว่างเรียนของนักศึกษา</w:t>
            </w: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(9 กิจกรรม)</w:t>
            </w:r>
          </w:p>
        </w:tc>
      </w:tr>
      <w:tr w:rsidR="006D208D" w:rsidRPr="00C353B7" w:rsidTr="00881C9B">
        <w:tc>
          <w:tcPr>
            <w:tcW w:w="2834" w:type="dxa"/>
            <w:tcBorders>
              <w:top w:val="nil"/>
              <w:bottom w:val="nil"/>
            </w:tcBorders>
            <w:shd w:val="clear" w:color="auto" w:fill="auto"/>
          </w:tcPr>
          <w:p w:rsidR="006D208D" w:rsidRPr="00C353B7" w:rsidRDefault="006D208D" w:rsidP="006D208D">
            <w:pPr>
              <w:tabs>
                <w:tab w:val="center" w:pos="4480"/>
              </w:tabs>
              <w:ind w:left="0" w:firstLine="0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</w:pPr>
          </w:p>
        </w:tc>
        <w:tc>
          <w:tcPr>
            <w:tcW w:w="2979" w:type="dxa"/>
            <w:shd w:val="clear" w:color="auto" w:fill="auto"/>
          </w:tcPr>
          <w:p w:rsidR="006D208D" w:rsidRPr="00C353B7" w:rsidRDefault="006D208D" w:rsidP="006D208D">
            <w:pPr>
              <w:ind w:right="-10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12" w:type="dxa"/>
          </w:tcPr>
          <w:p w:rsidR="006D208D" w:rsidRPr="00C353B7" w:rsidRDefault="006D208D" w:rsidP="006D208D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rtl/>
                <w:cs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  <w:shd w:val="clear" w:color="auto" w:fill="auto"/>
          </w:tcPr>
          <w:p w:rsidR="006D208D" w:rsidRPr="00C353B7" w:rsidRDefault="006D208D" w:rsidP="006D208D">
            <w:pPr>
              <w:ind w:right="-102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  <w:tc>
          <w:tcPr>
            <w:tcW w:w="2831" w:type="dxa"/>
            <w:shd w:val="clear" w:color="auto" w:fill="auto"/>
          </w:tcPr>
          <w:p w:rsidR="006D208D" w:rsidRPr="00C353B7" w:rsidRDefault="006D208D" w:rsidP="006D208D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ร้อยละของนักศึกษาที่ผ่านเกณฑ์ตามที่หลักสูตรกำหนด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ab/>
            </w:r>
          </w:p>
        </w:tc>
        <w:tc>
          <w:tcPr>
            <w:tcW w:w="709" w:type="dxa"/>
          </w:tcPr>
          <w:p w:rsidR="006D208D" w:rsidRPr="00C353B7" w:rsidRDefault="006D208D" w:rsidP="006D208D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80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6D208D" w:rsidRPr="00C353B7" w:rsidRDefault="00494D44" w:rsidP="006D208D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D54B84" w:rsidRPr="00C353B7" w:rsidTr="00881C9B">
        <w:tc>
          <w:tcPr>
            <w:tcW w:w="2834" w:type="dxa"/>
            <w:tcBorders>
              <w:top w:val="nil"/>
              <w:bottom w:val="nil"/>
            </w:tcBorders>
            <w:shd w:val="clear" w:color="auto" w:fill="auto"/>
          </w:tcPr>
          <w:p w:rsidR="00D54B84" w:rsidRPr="00C353B7" w:rsidRDefault="00D54B84" w:rsidP="006D208D">
            <w:pPr>
              <w:tabs>
                <w:tab w:val="center" w:pos="4480"/>
              </w:tabs>
              <w:ind w:left="0" w:firstLine="0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</w:pPr>
          </w:p>
        </w:tc>
        <w:tc>
          <w:tcPr>
            <w:tcW w:w="2979" w:type="dxa"/>
            <w:shd w:val="clear" w:color="auto" w:fill="auto"/>
          </w:tcPr>
          <w:p w:rsidR="00D54B84" w:rsidRPr="00C353B7" w:rsidRDefault="00D54B84" w:rsidP="006D208D">
            <w:pPr>
              <w:ind w:right="-10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12" w:type="dxa"/>
          </w:tcPr>
          <w:p w:rsidR="00D54B84" w:rsidRPr="00C353B7" w:rsidRDefault="00D54B84" w:rsidP="006D208D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rtl/>
                <w:cs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  <w:shd w:val="clear" w:color="auto" w:fill="auto"/>
          </w:tcPr>
          <w:p w:rsidR="00D54B84" w:rsidRPr="00C353B7" w:rsidRDefault="00D54B84" w:rsidP="006D208D">
            <w:pPr>
              <w:ind w:right="-102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  <w:tc>
          <w:tcPr>
            <w:tcW w:w="6520" w:type="dxa"/>
            <w:gridSpan w:val="4"/>
            <w:shd w:val="clear" w:color="auto" w:fill="E2EFD9" w:themeFill="accent6" w:themeFillTint="33"/>
          </w:tcPr>
          <w:p w:rsidR="00D54B84" w:rsidRPr="00C353B7" w:rsidRDefault="00D54B84" w:rsidP="006D208D">
            <w:pPr>
              <w:ind w:right="-102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  <w:lang w:bidi="th-TH"/>
              </w:rPr>
              <w:t xml:space="preserve">1.3 ตรงกับกลยุทธ์ที่ 4 ตัวชี้วัดที่ 4.1 ของมหาวิทยาลัย </w:t>
            </w:r>
          </w:p>
        </w:tc>
      </w:tr>
      <w:tr w:rsidR="006D208D" w:rsidRPr="00C353B7" w:rsidTr="00881C9B">
        <w:tc>
          <w:tcPr>
            <w:tcW w:w="2834" w:type="dxa"/>
            <w:tcBorders>
              <w:top w:val="nil"/>
            </w:tcBorders>
            <w:shd w:val="clear" w:color="auto" w:fill="auto"/>
          </w:tcPr>
          <w:p w:rsidR="006D208D" w:rsidRPr="00C353B7" w:rsidRDefault="006D208D" w:rsidP="006D208D">
            <w:pPr>
              <w:tabs>
                <w:tab w:val="center" w:pos="4480"/>
              </w:tabs>
              <w:ind w:left="0" w:firstLine="0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</w:pPr>
          </w:p>
        </w:tc>
        <w:tc>
          <w:tcPr>
            <w:tcW w:w="2979" w:type="dxa"/>
            <w:shd w:val="clear" w:color="auto" w:fill="auto"/>
          </w:tcPr>
          <w:p w:rsidR="006D208D" w:rsidRPr="00C353B7" w:rsidRDefault="006D208D" w:rsidP="006D208D">
            <w:pPr>
              <w:autoSpaceDE w:val="0"/>
              <w:autoSpaceDN w:val="0"/>
              <w:adjustRightInd w:val="0"/>
              <w:spacing w:after="0" w:line="240" w:lineRule="auto"/>
              <w:ind w:left="0" w:right="-102" w:firstLine="0"/>
              <w:jc w:val="left"/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</w:pPr>
            <w:r w:rsidRPr="00C353B7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  <w:t>1</w:t>
            </w:r>
            <w:r w:rsidRPr="00C353B7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  <w:t>3</w:t>
            </w:r>
            <w:r w:rsidRPr="00C353B7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ร้อยละเพิ่มขึ้นต่อปีของจ</w:t>
            </w:r>
            <w:r w:rsidRPr="00C353B7">
              <w:rPr>
                <w:rFonts w:ascii="TH SarabunPSK" w:eastAsiaTheme="minorHAnsi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ำ</w:t>
            </w:r>
            <w:r w:rsidRPr="00C353B7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นวนนักศึกษาและก</w:t>
            </w:r>
            <w:r w:rsidRPr="00C353B7">
              <w:rPr>
                <w:rFonts w:ascii="TH SarabunPSK" w:eastAsiaTheme="minorHAnsi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ำ</w:t>
            </w:r>
            <w:r w:rsidRPr="00C353B7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ลังคนทุกช่วงวัยที่เป็นผู้ประกอบการนวัตกรรม/</w:t>
            </w:r>
            <w:r w:rsidRPr="00C353B7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  <w:t>SME</w:t>
            </w:r>
            <w:r w:rsidRPr="00C353B7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/</w:t>
            </w:r>
            <w:r w:rsidRPr="00C353B7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  <w:t>Start</w:t>
            </w:r>
            <w:r w:rsidRPr="00C353B7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  <w:r w:rsidRPr="00C353B7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  <w:t>up</w:t>
            </w:r>
          </w:p>
        </w:tc>
        <w:tc>
          <w:tcPr>
            <w:tcW w:w="712" w:type="dxa"/>
          </w:tcPr>
          <w:p w:rsidR="006D208D" w:rsidRPr="00C353B7" w:rsidRDefault="006D208D" w:rsidP="006D208D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rtl/>
                <w:cs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</w:p>
        </w:tc>
        <w:tc>
          <w:tcPr>
            <w:tcW w:w="2832" w:type="dxa"/>
            <w:tcBorders>
              <w:top w:val="nil"/>
            </w:tcBorders>
            <w:shd w:val="clear" w:color="auto" w:fill="auto"/>
          </w:tcPr>
          <w:p w:rsidR="006D208D" w:rsidRPr="00C353B7" w:rsidRDefault="006D208D" w:rsidP="006D208D">
            <w:pPr>
              <w:ind w:right="-102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  <w:tc>
          <w:tcPr>
            <w:tcW w:w="2831" w:type="dxa"/>
            <w:shd w:val="clear" w:color="auto" w:fill="auto"/>
          </w:tcPr>
          <w:p w:rsidR="006D208D" w:rsidRPr="00C353B7" w:rsidRDefault="006D208D" w:rsidP="006D208D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ร้อยละเพิ่มขึ้นต่อปีของจำนวนนักศึกษาและกำลังคนทุกช่วงวัยที่เป็น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lastRenderedPageBreak/>
              <w:t>ผู้ประกอบการนวัตกรรม/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SME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/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Start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Up</w:t>
            </w:r>
          </w:p>
          <w:p w:rsidR="005878C7" w:rsidRPr="00C353B7" w:rsidRDefault="005878C7" w:rsidP="006D208D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5878C7" w:rsidRPr="00C353B7" w:rsidRDefault="005878C7" w:rsidP="006D208D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37119D" w:rsidRPr="00C353B7" w:rsidRDefault="0037119D" w:rsidP="006D208D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37119D" w:rsidRPr="00C353B7" w:rsidRDefault="0037119D" w:rsidP="006D208D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6D208D" w:rsidRPr="00C353B7" w:rsidRDefault="006D208D" w:rsidP="006D208D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12784B" w:rsidRPr="00C353B7" w:rsidRDefault="0012784B" w:rsidP="006D208D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 xml:space="preserve">10.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โครงการเตรียมความพร้อมสำหรับนักศึกษา</w:t>
            </w: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 xml:space="preserve"> (</w:t>
            </w:r>
            <w:r w:rsidR="009601BE"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7</w:t>
            </w: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 xml:space="preserve"> กิจกรรม)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</w:p>
          <w:p w:rsidR="009601BE" w:rsidRPr="00C353B7" w:rsidRDefault="0012784B" w:rsidP="006D208D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lastRenderedPageBreak/>
              <w:t xml:space="preserve">11.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โครงการเรียนรู้และพัฒนาการใช้ชีวิตการทำงานร่วมกับผู้อื่นสู่ความเป็นบัณฑิตที่พึงประสงค์ (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soft skill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)</w:t>
            </w:r>
            <w:r w:rsidR="009601BE"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(</w:t>
            </w:r>
            <w:r w:rsidR="009601BE"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4 </w:t>
            </w:r>
            <w:r w:rsidR="009601BE"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กิจกรรม)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ab/>
            </w:r>
          </w:p>
          <w:p w:rsidR="006D208D" w:rsidRPr="00C353B7" w:rsidRDefault="009601BE" w:rsidP="006D208D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12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.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โครงการประชาสัมพันธ์และแนะแนวหลักสูตร คณะ</w:t>
            </w:r>
            <w:proofErr w:type="spellStart"/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เท</w:t>
            </w:r>
            <w:r w:rsidR="00D54B84"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ค</w:t>
            </w:r>
            <w:proofErr w:type="spellEnd"/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โน</w:t>
            </w:r>
            <w:r w:rsidR="00494D44"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ฯ</w:t>
            </w:r>
          </w:p>
        </w:tc>
      </w:tr>
      <w:tr w:rsidR="00B14DEE" w:rsidRPr="00C353B7" w:rsidTr="00111AA6">
        <w:tc>
          <w:tcPr>
            <w:tcW w:w="2834" w:type="dxa"/>
            <w:vMerge w:val="restart"/>
            <w:shd w:val="clear" w:color="auto" w:fill="auto"/>
          </w:tcPr>
          <w:p w:rsidR="00B14DEE" w:rsidRPr="00C353B7" w:rsidRDefault="00B14DEE" w:rsidP="00C809DE">
            <w:pPr>
              <w:tabs>
                <w:tab w:val="center" w:pos="4480"/>
              </w:tabs>
              <w:ind w:left="0" w:right="-106" w:firstLine="0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lastRenderedPageBreak/>
              <w:t xml:space="preserve">กลยุทธ์ที่ </w:t>
            </w:r>
            <w:r w:rsidRPr="00C353B7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  <w:lang w:bidi="th-TH"/>
              </w:rPr>
              <w:t>2</w:t>
            </w:r>
            <w:r w:rsidRPr="00C353B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 ปฏิรูปหลักสูตรและการจัดการเรียนรู้ ทั้งหลักสูตรระดับปริญญา (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  <w:t>Degree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) และหลักสูตรระยะสั้น (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  <w:t>Non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  <w:t>degree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) ด้วยกระบวนการจัดการเรียนรู้เชิงประสบการณ์</w:t>
            </w: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(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  <w:t>Experiential Education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) และการบูรณาการกับการท</w:t>
            </w: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ำ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งาน (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  <w:t>Work Based Leaning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) เพื่อให้สอดคล้องกับกา</w:t>
            </w: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ร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พัฒนาประเทศ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  <w:t xml:space="preserve">BCG Model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และการเรียนรู้ตลอดชีวิต (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  <w:t>Lifelong Learning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auto"/>
          </w:tcPr>
          <w:p w:rsidR="00B14DEE" w:rsidRPr="00C353B7" w:rsidRDefault="00B14DEE" w:rsidP="00B14DEE">
            <w:pPr>
              <w:tabs>
                <w:tab w:val="center" w:pos="4480"/>
              </w:tabs>
              <w:ind w:left="0" w:right="-102"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ร้อยละของจ</w:t>
            </w: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นวนหลักสูตรที่นักศึกษามีส่วนร่วมในการสร้างนวัตกรรม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B14DEE" w:rsidRPr="00C353B7" w:rsidRDefault="00B14DEE" w:rsidP="00C809DE">
            <w:pPr>
              <w:tabs>
                <w:tab w:val="center" w:pos="4480"/>
              </w:tabs>
              <w:ind w:left="0" w:right="-116" w:firstLine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rtl/>
                <w:cs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70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B14DEE" w:rsidRPr="00C353B7" w:rsidRDefault="00B14DEE" w:rsidP="00C809DE">
            <w:pPr>
              <w:tabs>
                <w:tab w:val="center" w:pos="4480"/>
              </w:tabs>
              <w:ind w:left="0" w:right="-116" w:firstLine="0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  <w:lang w:bidi="th-TH"/>
              </w:rPr>
              <w:t xml:space="preserve">กลยุทธ์ที่ </w:t>
            </w:r>
            <w:r w:rsidRPr="00C353B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2</w:t>
            </w:r>
            <w:r w:rsidRPr="00C353B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พัฒนา ปรับปรุงหลักสูตร</w:t>
            </w: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ระดับปริญญา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หลักสูตรระยะสั้น </w:t>
            </w: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พัฒนา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บุคลากรรวมทั้งกระบวนการจัดการเรียนรู้เชิงประสบการณ์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(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Experience Education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)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และ</w:t>
            </w: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 xml:space="preserve">การบูรณาการกับการทำงาน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(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Work Based Leaning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)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ให้สอดรับกับกา</w:t>
            </w: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ร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เปลี่ยน</w:t>
            </w: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แปลงของสังค</w:t>
            </w: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มและ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การเรียนรู้ตลอดชีวิต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(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Lifelong Learning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:rsidR="00B14DEE" w:rsidRPr="00C353B7" w:rsidRDefault="00B14DEE" w:rsidP="00C809DE">
            <w:pPr>
              <w:tabs>
                <w:tab w:val="center" w:pos="4480"/>
              </w:tabs>
              <w:ind w:left="0" w:right="-101" w:firstLine="0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 xml:space="preserve">3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ร้อยละของจำนวนหลักสูตรที่นักศึกษามีส่วนร่วมในการสร้างนวัตกรรม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4DEE" w:rsidRPr="00C353B7" w:rsidRDefault="00B14DEE" w:rsidP="00C809DE">
            <w:pPr>
              <w:ind w:left="-100" w:right="-248" w:firstLine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rtl/>
                <w:cs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10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4DEE" w:rsidRPr="00C353B7" w:rsidRDefault="00B14DEE" w:rsidP="00C809DE">
            <w:pPr>
              <w:tabs>
                <w:tab w:val="center" w:pos="4480"/>
              </w:tabs>
              <w:ind w:left="0" w:right="-113" w:firstLine="0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 xml:space="preserve">13.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โครงการนวัตกรรมสู่ชุมชนเพื่อความยั่งยืน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ab/>
            </w:r>
          </w:p>
        </w:tc>
      </w:tr>
      <w:tr w:rsidR="00B14DEE" w:rsidRPr="00C353B7" w:rsidTr="00111AA6">
        <w:tc>
          <w:tcPr>
            <w:tcW w:w="2834" w:type="dxa"/>
            <w:vMerge/>
            <w:shd w:val="clear" w:color="auto" w:fill="auto"/>
          </w:tcPr>
          <w:p w:rsidR="00B14DEE" w:rsidRPr="00C353B7" w:rsidRDefault="00B14DEE" w:rsidP="00C809DE">
            <w:pPr>
              <w:tabs>
                <w:tab w:val="center" w:pos="4480"/>
              </w:tabs>
              <w:ind w:left="0" w:right="-106" w:firstLine="0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auto"/>
          </w:tcPr>
          <w:p w:rsidR="00B14DEE" w:rsidRPr="00C353B7" w:rsidRDefault="00B14DEE" w:rsidP="00C809DE">
            <w:pPr>
              <w:tabs>
                <w:tab w:val="center" w:pos="4480"/>
              </w:tabs>
              <w:ind w:left="0" w:right="-102" w:firstLine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B14DEE" w:rsidRPr="00C353B7" w:rsidRDefault="00B14DEE" w:rsidP="00C809DE">
            <w:pPr>
              <w:tabs>
                <w:tab w:val="center" w:pos="4480"/>
              </w:tabs>
              <w:ind w:left="0" w:right="-116" w:firstLine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rtl/>
                <w:cs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B14DEE" w:rsidRPr="00C353B7" w:rsidRDefault="00B14DEE" w:rsidP="00C809DE">
            <w:pPr>
              <w:tabs>
                <w:tab w:val="center" w:pos="4480"/>
              </w:tabs>
              <w:ind w:left="0" w:right="-116" w:firstLine="0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:rsidR="00B14DEE" w:rsidRPr="00C353B7" w:rsidRDefault="00B14DEE" w:rsidP="00C809DE">
            <w:pPr>
              <w:tabs>
                <w:tab w:val="center" w:pos="4480"/>
              </w:tabs>
              <w:ind w:left="0" w:right="-101" w:firstLine="0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จำนวนหลักสูตรที่ได้รับการพัฒนา/ปรับปรุง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ab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4DEE" w:rsidRPr="00C353B7" w:rsidRDefault="00B14DEE" w:rsidP="00C809DE">
            <w:pPr>
              <w:ind w:left="-100" w:right="-248" w:firstLine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4DEE" w:rsidRPr="00C353B7" w:rsidRDefault="00111AA6" w:rsidP="00C809DE">
            <w:pPr>
              <w:ind w:right="-113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B14DEE" w:rsidRPr="00C353B7" w:rsidTr="00111AA6">
        <w:tc>
          <w:tcPr>
            <w:tcW w:w="2834" w:type="dxa"/>
            <w:vMerge/>
            <w:shd w:val="clear" w:color="auto" w:fill="auto"/>
          </w:tcPr>
          <w:p w:rsidR="00B14DEE" w:rsidRPr="00C353B7" w:rsidRDefault="00B14DEE" w:rsidP="00C809DE">
            <w:pPr>
              <w:tabs>
                <w:tab w:val="center" w:pos="4480"/>
              </w:tabs>
              <w:ind w:left="0" w:right="-106" w:firstLine="0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auto"/>
          </w:tcPr>
          <w:p w:rsidR="00B14DEE" w:rsidRPr="00C353B7" w:rsidRDefault="00B14DEE" w:rsidP="00C809DE">
            <w:pPr>
              <w:tabs>
                <w:tab w:val="center" w:pos="4480"/>
              </w:tabs>
              <w:ind w:left="0" w:right="-102" w:firstLine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B14DEE" w:rsidRPr="00C353B7" w:rsidRDefault="00B14DEE" w:rsidP="00C809DE">
            <w:pPr>
              <w:tabs>
                <w:tab w:val="center" w:pos="4480"/>
              </w:tabs>
              <w:ind w:left="0" w:right="-116" w:firstLine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rtl/>
                <w:cs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B14DEE" w:rsidRPr="00C353B7" w:rsidRDefault="00B14DEE" w:rsidP="00C809DE">
            <w:pPr>
              <w:tabs>
                <w:tab w:val="center" w:pos="4480"/>
              </w:tabs>
              <w:ind w:left="0" w:right="-116" w:firstLine="0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B14DEE" w:rsidRPr="00111AA6" w:rsidRDefault="00B14DEE" w:rsidP="00B14DEE">
            <w:pPr>
              <w:tabs>
                <w:tab w:val="center" w:pos="4480"/>
              </w:tabs>
              <w:ind w:left="0" w:right="-101" w:firstLine="0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</w:pPr>
            <w:r w:rsidRPr="00111AA6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  <w:lang w:bidi="th-TH"/>
              </w:rPr>
              <w:t xml:space="preserve">2.2 </w:t>
            </w:r>
            <w:r w:rsidRPr="00111AA6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 xml:space="preserve"> ตรงกับ</w:t>
            </w:r>
            <w:r w:rsidRPr="00111AA6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  <w:lang w:bidi="th-TH"/>
              </w:rPr>
              <w:t xml:space="preserve">ประเด็นยุทธศาสตร์ที่ 3 </w:t>
            </w:r>
            <w:r w:rsidRPr="00111AA6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 xml:space="preserve">กลยุทธ์ที่ </w:t>
            </w:r>
            <w:r w:rsidRPr="00111AA6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  <w:lang w:bidi="th-TH"/>
              </w:rPr>
              <w:t xml:space="preserve">1 </w:t>
            </w:r>
            <w:r w:rsidRPr="00111AA6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>ของมหาวิทยาลัย</w:t>
            </w:r>
          </w:p>
        </w:tc>
      </w:tr>
      <w:tr w:rsidR="00B14DEE" w:rsidRPr="00C353B7" w:rsidTr="00E768AC">
        <w:tc>
          <w:tcPr>
            <w:tcW w:w="2834" w:type="dxa"/>
            <w:vMerge/>
            <w:tcBorders>
              <w:bottom w:val="nil"/>
            </w:tcBorders>
            <w:shd w:val="clear" w:color="auto" w:fill="auto"/>
          </w:tcPr>
          <w:p w:rsidR="00B14DEE" w:rsidRPr="00C353B7" w:rsidRDefault="00B14DEE" w:rsidP="00C809DE">
            <w:pPr>
              <w:tabs>
                <w:tab w:val="center" w:pos="4480"/>
              </w:tabs>
              <w:ind w:left="0" w:right="-106" w:firstLine="0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auto"/>
          </w:tcPr>
          <w:p w:rsidR="00B14DEE" w:rsidRPr="00C353B7" w:rsidRDefault="00B14DEE" w:rsidP="00C809DE">
            <w:pPr>
              <w:tabs>
                <w:tab w:val="center" w:pos="4480"/>
              </w:tabs>
              <w:ind w:left="0" w:right="-102" w:firstLine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ร้อยละของจ</w:t>
            </w: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นวนหลักสูตรที่ร่วมกับสถานประกอบการหรือชุมชนในการจัดการเรียนรู้เชิงประสบการณ์ (</w:t>
            </w: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>Experience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 และการแก้ปัญหาตามสภาพจริง (</w:t>
            </w: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>Hand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>on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 ในลักษณะ</w:t>
            </w: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Sandbox 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>CWIL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MOOC 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proofErr w:type="spellStart"/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>universityindustry</w:t>
            </w:r>
            <w:proofErr w:type="spellEnd"/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linkage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B14DEE" w:rsidRPr="00C353B7" w:rsidRDefault="00B14DEE" w:rsidP="00C809DE">
            <w:pPr>
              <w:tabs>
                <w:tab w:val="center" w:pos="4480"/>
              </w:tabs>
              <w:ind w:left="0" w:right="-116" w:firstLine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rtl/>
                <w:cs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70</w:t>
            </w:r>
          </w:p>
        </w:tc>
        <w:tc>
          <w:tcPr>
            <w:tcW w:w="2832" w:type="dxa"/>
            <w:vMerge/>
            <w:tcBorders>
              <w:bottom w:val="nil"/>
            </w:tcBorders>
            <w:shd w:val="clear" w:color="auto" w:fill="auto"/>
          </w:tcPr>
          <w:p w:rsidR="00B14DEE" w:rsidRPr="00C353B7" w:rsidRDefault="00B14DEE" w:rsidP="00C809DE">
            <w:pPr>
              <w:tabs>
                <w:tab w:val="center" w:pos="4480"/>
              </w:tabs>
              <w:ind w:left="0" w:right="-116" w:firstLine="0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:rsidR="00B14DEE" w:rsidRPr="00C353B7" w:rsidRDefault="00B14DEE" w:rsidP="00C809DE">
            <w:pPr>
              <w:tabs>
                <w:tab w:val="center" w:pos="4480"/>
              </w:tabs>
              <w:ind w:left="0" w:right="-101" w:firstLine="0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2.7 ร้อยละของจำนวนหลักสูตรที่ร่วมกับสถานประกอบการหรือชุมชนในการจัดการเรียนรู้เชิงประสบการณ์ (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  <w:t>Experience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) และการแก้ปัญหาตามสภาพจริง (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  <w:t>Hand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  <w:t>on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) ในลักษณะ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  <w:t>Sandbox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/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  <w:t>CWIE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/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  <w:t>MOOC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/</w:t>
            </w:r>
            <w:r w:rsidR="003749EB"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  <w:t>university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  <w:t>industry linkage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4DEE" w:rsidRPr="00C353B7" w:rsidRDefault="00B14DEE" w:rsidP="00C809DE">
            <w:pPr>
              <w:ind w:left="-100" w:right="-248" w:firstLine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10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4DEE" w:rsidRPr="00C353B7" w:rsidRDefault="00B14DEE" w:rsidP="00C809DE">
            <w:pPr>
              <w:ind w:right="-113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rtl/>
                <w:cs/>
              </w:rPr>
            </w:pP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 xml:space="preserve">14. 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โครงการสหกิจศึกษาและการศึกษาเชิงบูรณาการกับการทำงาน (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CWIE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) </w:t>
            </w: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(2 กิจกรรม)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ab/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ab/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ab/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ab/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ab/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ab/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ab/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ab/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ab/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ab/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ab/>
            </w:r>
          </w:p>
        </w:tc>
      </w:tr>
      <w:tr w:rsidR="00C809DE" w:rsidRPr="00C353B7" w:rsidTr="00E768AC">
        <w:tc>
          <w:tcPr>
            <w:tcW w:w="2834" w:type="dxa"/>
            <w:tcBorders>
              <w:top w:val="nil"/>
              <w:bottom w:val="nil"/>
            </w:tcBorders>
            <w:shd w:val="clear" w:color="auto" w:fill="auto"/>
          </w:tcPr>
          <w:p w:rsidR="00C809DE" w:rsidRPr="00C353B7" w:rsidRDefault="00C809DE" w:rsidP="00C809DE">
            <w:pPr>
              <w:tabs>
                <w:tab w:val="center" w:pos="4480"/>
              </w:tabs>
              <w:ind w:left="0" w:right="-106" w:firstLine="0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auto"/>
          </w:tcPr>
          <w:p w:rsidR="00C809DE" w:rsidRPr="00C353B7" w:rsidRDefault="00C809DE" w:rsidP="00C809DE">
            <w:pPr>
              <w:ind w:right="-102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รายได้ที่เกิดจากหลักสูตรระยะสั้น (</w:t>
            </w: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>Credit bank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>MOOC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>Non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>credit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 ต่อปีที่สามารถสร้างรายได้แก่มหาวิทยาลัย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C809DE" w:rsidRPr="00C353B7" w:rsidRDefault="00653686" w:rsidP="00C809DE">
            <w:pPr>
              <w:tabs>
                <w:tab w:val="center" w:pos="4480"/>
              </w:tabs>
              <w:ind w:left="0" w:right="-116" w:firstLine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rtl/>
                <w:cs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70</w:t>
            </w:r>
          </w:p>
        </w:tc>
        <w:tc>
          <w:tcPr>
            <w:tcW w:w="2832" w:type="dxa"/>
            <w:tcBorders>
              <w:top w:val="nil"/>
              <w:bottom w:val="nil"/>
            </w:tcBorders>
            <w:shd w:val="clear" w:color="auto" w:fill="auto"/>
          </w:tcPr>
          <w:p w:rsidR="00C809DE" w:rsidRPr="00C353B7" w:rsidRDefault="00C809DE" w:rsidP="00C809DE">
            <w:pPr>
              <w:tabs>
                <w:tab w:val="center" w:pos="4480"/>
              </w:tabs>
              <w:ind w:left="0" w:right="-116" w:firstLine="0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:rsidR="00C809DE" w:rsidRPr="00C353B7" w:rsidRDefault="00C809DE" w:rsidP="00C809DE">
            <w:pPr>
              <w:tabs>
                <w:tab w:val="center" w:pos="4480"/>
              </w:tabs>
              <w:ind w:left="0" w:right="-101" w:firstLine="0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ร้อยละของรายได้ที่เกิดจากหลักสูตรระยะสั้น (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Credit bank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/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MOOC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/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Non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credit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)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ของคณะฯ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09DE" w:rsidRPr="00C353B7" w:rsidRDefault="00C809DE" w:rsidP="00C809DE">
            <w:pPr>
              <w:ind w:left="-100" w:right="-248" w:firstLine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10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09DE" w:rsidRPr="00C353B7" w:rsidRDefault="000477F8" w:rsidP="00C809DE">
            <w:pPr>
              <w:ind w:right="-113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rtl/>
                <w:cs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C809DE" w:rsidRPr="00C353B7" w:rsidTr="00E768AC">
        <w:tc>
          <w:tcPr>
            <w:tcW w:w="2834" w:type="dxa"/>
            <w:tcBorders>
              <w:top w:val="nil"/>
              <w:bottom w:val="nil"/>
            </w:tcBorders>
            <w:shd w:val="clear" w:color="auto" w:fill="auto"/>
          </w:tcPr>
          <w:p w:rsidR="00C809DE" w:rsidRPr="00C353B7" w:rsidRDefault="00C809DE" w:rsidP="00C809DE">
            <w:pPr>
              <w:tabs>
                <w:tab w:val="center" w:pos="4480"/>
              </w:tabs>
              <w:ind w:left="0" w:right="-106" w:firstLine="0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auto"/>
          </w:tcPr>
          <w:p w:rsidR="00C809DE" w:rsidRPr="00C353B7" w:rsidRDefault="00C809DE" w:rsidP="00C809DE">
            <w:pPr>
              <w:ind w:right="-102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2.4 ร้อยละที่เพิ่มขึ้นต่อปีของงบประมาณที่ได้รับการสนับสนุนจากแหล่งทุนภายนอกในการร่วมพัฒนานักศึกษาหรือบุคคลทุกช่วงวัยให้มีขีดความสามารถสูงขึ้นสอดคล้องกับความต้องการตามอุตสาหกรรมเป้าหมายการพัฒนาและสามารถสร้างงานในอนาคต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C809DE" w:rsidRPr="00C353B7" w:rsidRDefault="00653686" w:rsidP="00C809DE">
            <w:pPr>
              <w:tabs>
                <w:tab w:val="center" w:pos="4480"/>
              </w:tabs>
              <w:ind w:left="0" w:right="-116" w:firstLine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rtl/>
                <w:cs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3</w:t>
            </w:r>
          </w:p>
        </w:tc>
        <w:tc>
          <w:tcPr>
            <w:tcW w:w="2832" w:type="dxa"/>
            <w:tcBorders>
              <w:top w:val="nil"/>
              <w:bottom w:val="nil"/>
            </w:tcBorders>
            <w:shd w:val="clear" w:color="auto" w:fill="auto"/>
          </w:tcPr>
          <w:p w:rsidR="00C809DE" w:rsidRPr="00C353B7" w:rsidRDefault="00C809DE" w:rsidP="00C809DE">
            <w:pPr>
              <w:tabs>
                <w:tab w:val="center" w:pos="4480"/>
              </w:tabs>
              <w:ind w:left="0" w:right="-116" w:firstLine="0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:rsidR="00C809DE" w:rsidRPr="00C353B7" w:rsidRDefault="00C809DE" w:rsidP="00C809DE">
            <w:pPr>
              <w:tabs>
                <w:tab w:val="center" w:pos="4480"/>
              </w:tabs>
              <w:ind w:left="0" w:right="-101" w:firstLine="0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09DE" w:rsidRPr="00C353B7" w:rsidRDefault="00C809DE" w:rsidP="00C809DE">
            <w:pPr>
              <w:ind w:left="-100" w:right="-248" w:firstLine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09DE" w:rsidRPr="00C353B7" w:rsidRDefault="000477F8" w:rsidP="00C809DE">
            <w:pPr>
              <w:ind w:right="-113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C809DE" w:rsidRPr="00C353B7" w:rsidTr="00E768AC">
        <w:tc>
          <w:tcPr>
            <w:tcW w:w="28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DE" w:rsidRPr="00C353B7" w:rsidRDefault="00C809DE" w:rsidP="00C809DE">
            <w:pPr>
              <w:tabs>
                <w:tab w:val="center" w:pos="4480"/>
              </w:tabs>
              <w:ind w:left="0" w:right="-106" w:firstLine="0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auto"/>
          </w:tcPr>
          <w:p w:rsidR="00C809DE" w:rsidRPr="00C353B7" w:rsidRDefault="00C809DE" w:rsidP="00C809DE">
            <w:pPr>
              <w:tabs>
                <w:tab w:val="center" w:pos="4480"/>
              </w:tabs>
              <w:ind w:left="0" w:right="-102" w:firstLine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C809DE" w:rsidRPr="00C353B7" w:rsidRDefault="00C809DE" w:rsidP="00C809DE">
            <w:pPr>
              <w:tabs>
                <w:tab w:val="center" w:pos="4480"/>
              </w:tabs>
              <w:ind w:left="0" w:right="-116" w:firstLine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rtl/>
                <w:cs/>
              </w:rPr>
            </w:pPr>
          </w:p>
        </w:tc>
        <w:tc>
          <w:tcPr>
            <w:tcW w:w="28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DE" w:rsidRPr="00C353B7" w:rsidRDefault="00C809DE" w:rsidP="00C809DE">
            <w:pPr>
              <w:tabs>
                <w:tab w:val="center" w:pos="4480"/>
              </w:tabs>
              <w:ind w:left="0" w:right="-116" w:firstLine="0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:rsidR="00C809DE" w:rsidRPr="00C353B7" w:rsidRDefault="00C809DE" w:rsidP="00C809DE">
            <w:pPr>
              <w:tabs>
                <w:tab w:val="center" w:pos="4480"/>
              </w:tabs>
              <w:ind w:left="0" w:right="-101" w:firstLine="0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2.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5 ร้อยละของนักศึกษาแรกเข้ามีจำนวนเพิ่มขึ้น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09DE" w:rsidRPr="00C353B7" w:rsidRDefault="00C809DE" w:rsidP="00C809DE">
            <w:pPr>
              <w:ind w:left="-100" w:right="-248" w:firstLine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40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09DE" w:rsidRPr="00C353B7" w:rsidRDefault="000477F8" w:rsidP="00C809DE">
            <w:pPr>
              <w:ind w:right="-113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rtl/>
                <w:cs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C809DE" w:rsidRPr="00C353B7" w:rsidTr="00D54B84"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C809DE" w:rsidRPr="00C353B7" w:rsidRDefault="00C809DE" w:rsidP="00C809DE">
            <w:pPr>
              <w:tabs>
                <w:tab w:val="center" w:pos="4480"/>
              </w:tabs>
              <w:ind w:left="0" w:right="-106" w:firstLine="0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auto"/>
          </w:tcPr>
          <w:p w:rsidR="00C809DE" w:rsidRPr="00C353B7" w:rsidRDefault="00C809DE" w:rsidP="00C809DE">
            <w:pPr>
              <w:tabs>
                <w:tab w:val="center" w:pos="4480"/>
              </w:tabs>
              <w:ind w:left="0" w:right="-102" w:firstLine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2.5 จ</w:t>
            </w: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นวนผู้เข้ารับการถ่ายทอดความรู้และเรียนรู้ ผ่านการเข้าร่วมกิจกรรม/ฝึกอบรม/แหล่งเรียนรู้ ตลอดจนการเข้าถึงสื่อในรูปแบบ</w:t>
            </w: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Lifelong Learning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C809DE" w:rsidRPr="00C353B7" w:rsidRDefault="00653686" w:rsidP="00C809DE">
            <w:pPr>
              <w:tabs>
                <w:tab w:val="center" w:pos="4480"/>
              </w:tabs>
              <w:ind w:left="0" w:right="-116" w:firstLine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rtl/>
                <w:cs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120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:rsidR="00C809DE" w:rsidRPr="00C353B7" w:rsidRDefault="00C809DE" w:rsidP="00C809DE">
            <w:pPr>
              <w:tabs>
                <w:tab w:val="center" w:pos="4480"/>
              </w:tabs>
              <w:ind w:left="0" w:right="-116" w:firstLine="0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:rsidR="00C809DE" w:rsidRPr="00C353B7" w:rsidRDefault="00C809DE" w:rsidP="00C809DE">
            <w:pPr>
              <w:tabs>
                <w:tab w:val="center" w:pos="4480"/>
              </w:tabs>
              <w:ind w:left="0" w:right="-101" w:firstLine="0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  <w:t>2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  <w:t xml:space="preserve">6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จำนวนผู้เข้าร่วมกิจกรรมตลอดจนการเข้าถึงสื่อในรูปแบบ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Lifelong Learning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09DE" w:rsidRPr="00C353B7" w:rsidRDefault="00C809DE" w:rsidP="00C809DE">
            <w:pPr>
              <w:ind w:left="-100" w:right="-248" w:firstLine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200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77F8" w:rsidRPr="00C353B7" w:rsidRDefault="000477F8" w:rsidP="00C809DE">
            <w:pPr>
              <w:ind w:right="-113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 xml:space="preserve">15.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โครงการส่งเสริมทักษะทางด้านภาษาอังกฤษ</w:t>
            </w:r>
          </w:p>
          <w:p w:rsidR="000477F8" w:rsidRPr="00C353B7" w:rsidRDefault="000477F8" w:rsidP="00C809DE">
            <w:pPr>
              <w:ind w:right="-113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 xml:space="preserve">16.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โครงการส่งเสริมทักษะทางด้านดิจิทัล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ab/>
            </w:r>
          </w:p>
          <w:p w:rsidR="000477F8" w:rsidRPr="00C353B7" w:rsidRDefault="000477F8" w:rsidP="00C809DE">
            <w:pPr>
              <w:ind w:right="-113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 xml:space="preserve">17.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โครงการปัจฉิมและแสดงนวัตกรรมจากการจัดการเรียนการสอนที่บูรณาการร่วมกับการทำงาน สาขาการจัดการงานวิศวกรรม</w:t>
            </w:r>
            <w:r w:rsidR="003749EB"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(2 กิจกรรม)</w:t>
            </w:r>
          </w:p>
          <w:p w:rsidR="00C809DE" w:rsidRPr="00C353B7" w:rsidRDefault="000477F8" w:rsidP="00C809DE">
            <w:pPr>
              <w:ind w:right="-113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 xml:space="preserve">18.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โครงการบริการวิชาการเพื่อถ่ายทอดเทคโนโลยีเพื่อการพัฒนาท้องถิ่นอย่างยั่งยืนสาขาวิชาวิศวกรรมพลังงา</w:t>
            </w: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น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ab/>
            </w:r>
          </w:p>
        </w:tc>
      </w:tr>
      <w:tr w:rsidR="003749EB" w:rsidRPr="00C353B7" w:rsidTr="00D54B84">
        <w:tc>
          <w:tcPr>
            <w:tcW w:w="2834" w:type="dxa"/>
            <w:vMerge w:val="restart"/>
            <w:shd w:val="clear" w:color="auto" w:fill="auto"/>
          </w:tcPr>
          <w:p w:rsidR="003749EB" w:rsidRPr="00C353B7" w:rsidRDefault="003749EB" w:rsidP="00AF623E">
            <w:pPr>
              <w:tabs>
                <w:tab w:val="center" w:pos="4480"/>
              </w:tabs>
              <w:ind w:left="0" w:firstLine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กลยุทธ์ที่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3</w:t>
            </w: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ยกระดับการพัฒนาอาจารย์ และบุคลากรให้มี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สมรรถนะสูงและมีความเป็นมืออาชีพเพื่อรองรับการเปลี่ยนแปลงและการพัฒนาประเทศ</w:t>
            </w:r>
          </w:p>
        </w:tc>
        <w:tc>
          <w:tcPr>
            <w:tcW w:w="2979" w:type="dxa"/>
            <w:vMerge w:val="restart"/>
            <w:tcBorders>
              <w:bottom w:val="nil"/>
            </w:tcBorders>
            <w:shd w:val="clear" w:color="auto" w:fill="auto"/>
          </w:tcPr>
          <w:p w:rsidR="003749EB" w:rsidRPr="00C353B7" w:rsidRDefault="003749EB" w:rsidP="00AF623E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</w:rPr>
              <w:lastRenderedPageBreak/>
              <w:t>3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ร้อยละของอาจารย์ที่ด</w:t>
            </w: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รงต</w:t>
            </w: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แหน่งทางวิชาการ</w:t>
            </w:r>
          </w:p>
          <w:p w:rsidR="003749EB" w:rsidRPr="00C353B7" w:rsidRDefault="003749EB" w:rsidP="00653686">
            <w:pPr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12" w:type="dxa"/>
            <w:tcBorders>
              <w:bottom w:val="nil"/>
            </w:tcBorders>
          </w:tcPr>
          <w:p w:rsidR="003749EB" w:rsidRPr="00C353B7" w:rsidRDefault="003749EB" w:rsidP="00AF623E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</w:rPr>
              <w:lastRenderedPageBreak/>
              <w:t>60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49EB" w:rsidRPr="00C353B7" w:rsidRDefault="003749EB" w:rsidP="00AF623E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กลยุทธ์ที่ </w:t>
            </w: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rtl/>
                <w:cs/>
              </w:rPr>
              <w:t>3</w:t>
            </w: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การพัฒนาอาจารย์</w:t>
            </w: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และบุคลากร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ให้มีคุณภาพ</w:t>
            </w: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มีความ</w:t>
            </w: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lastRenderedPageBreak/>
              <w:t>เป็นมืออาชีพ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ตอบสนองการพัฒนาบัณฑิ</w:t>
            </w: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ตให้มีสมรรถนะสูง</w:t>
            </w:r>
          </w:p>
        </w:tc>
        <w:tc>
          <w:tcPr>
            <w:tcW w:w="2831" w:type="dxa"/>
            <w:tcBorders>
              <w:bottom w:val="nil"/>
            </w:tcBorders>
            <w:shd w:val="clear" w:color="auto" w:fill="auto"/>
          </w:tcPr>
          <w:p w:rsidR="003749EB" w:rsidRPr="00C353B7" w:rsidRDefault="003749EB" w:rsidP="0037119D">
            <w:pPr>
              <w:ind w:right="-109" w:firstLine="29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lastRenderedPageBreak/>
              <w:t>3</w:t>
            </w:r>
            <w:r w:rsidRPr="00C353B7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1 </w:t>
            </w:r>
            <w:r w:rsidRPr="00C353B7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 xml:space="preserve">ร้อยละของคณาจารย์ที่ได้รับตำแหน่งทางวิชาการ </w:t>
            </w:r>
            <w:r w:rsidRPr="00C353B7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(</w:t>
            </w:r>
            <w:r w:rsidRPr="00C353B7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ผศ</w:t>
            </w:r>
            <w:r w:rsidRPr="00C353B7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. </w:t>
            </w:r>
            <w:r w:rsidRPr="00C353B7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รศ</w:t>
            </w:r>
            <w:r w:rsidRPr="00C353B7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.)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49EB" w:rsidRPr="00C353B7" w:rsidRDefault="003749EB" w:rsidP="00AF62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</w:rPr>
              <w:t>84</w:t>
            </w:r>
          </w:p>
        </w:tc>
        <w:tc>
          <w:tcPr>
            <w:tcW w:w="2980" w:type="dxa"/>
            <w:gridSpan w:val="2"/>
            <w:vMerge w:val="restart"/>
            <w:shd w:val="clear" w:color="auto" w:fill="auto"/>
          </w:tcPr>
          <w:p w:rsidR="003749EB" w:rsidRPr="00C353B7" w:rsidRDefault="003749EB" w:rsidP="00AF623E">
            <w:pPr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19. 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โครงการส่งเสริมตำแหน่งทางวิชาการทางด้านงานวิจัย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</w:p>
          <w:p w:rsidR="003749EB" w:rsidRPr="00C353B7" w:rsidRDefault="003749EB" w:rsidP="00AF623E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lastRenderedPageBreak/>
              <w:t>(2 กิจกรรม)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</w:p>
        </w:tc>
      </w:tr>
      <w:tr w:rsidR="003749EB" w:rsidRPr="00C353B7" w:rsidTr="00F17EAE">
        <w:tc>
          <w:tcPr>
            <w:tcW w:w="2834" w:type="dxa"/>
            <w:vMerge/>
            <w:shd w:val="clear" w:color="auto" w:fill="auto"/>
          </w:tcPr>
          <w:p w:rsidR="003749EB" w:rsidRPr="00C353B7" w:rsidRDefault="003749EB" w:rsidP="00AF623E">
            <w:pPr>
              <w:tabs>
                <w:tab w:val="center" w:pos="4480"/>
              </w:tabs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  <w:shd w:val="clear" w:color="auto" w:fill="auto"/>
          </w:tcPr>
          <w:p w:rsidR="003749EB" w:rsidRPr="00C353B7" w:rsidRDefault="003749EB" w:rsidP="00AF623E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3749EB" w:rsidRPr="00C353B7" w:rsidRDefault="003749EB" w:rsidP="00AF623E">
            <w:pPr>
              <w:tabs>
                <w:tab w:val="center" w:pos="4480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832" w:type="dxa"/>
            <w:vMerge/>
            <w:tcBorders>
              <w:bottom w:val="nil"/>
            </w:tcBorders>
            <w:shd w:val="clear" w:color="auto" w:fill="auto"/>
          </w:tcPr>
          <w:p w:rsidR="003749EB" w:rsidRPr="00C353B7" w:rsidRDefault="003749EB" w:rsidP="00AF623E">
            <w:pPr>
              <w:tabs>
                <w:tab w:val="center" w:pos="4480"/>
              </w:tabs>
              <w:ind w:left="0" w:firstLine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831" w:type="dxa"/>
            <w:shd w:val="clear" w:color="auto" w:fill="auto"/>
          </w:tcPr>
          <w:p w:rsidR="003749EB" w:rsidRPr="00C353B7" w:rsidRDefault="003749EB" w:rsidP="00AF623E">
            <w:pPr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3</w:t>
            </w:r>
            <w:r w:rsidRPr="00C353B7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2 </w:t>
            </w:r>
            <w:r w:rsidRPr="00C353B7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ร้อยละของคณาจารย์ที่มีคุณวุฒิระดับปริญญาเอก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49EB" w:rsidRPr="00C353B7" w:rsidRDefault="003749EB" w:rsidP="00AF623E">
            <w:pPr>
              <w:tabs>
                <w:tab w:val="center" w:pos="4480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>54</w:t>
            </w:r>
          </w:p>
        </w:tc>
        <w:tc>
          <w:tcPr>
            <w:tcW w:w="2980" w:type="dxa"/>
            <w:gridSpan w:val="2"/>
            <w:vMerge/>
            <w:shd w:val="clear" w:color="auto" w:fill="auto"/>
          </w:tcPr>
          <w:p w:rsidR="003749EB" w:rsidRPr="00C353B7" w:rsidRDefault="003749EB" w:rsidP="00AF623E">
            <w:pPr>
              <w:tabs>
                <w:tab w:val="center" w:pos="4480"/>
              </w:tabs>
              <w:ind w:left="0" w:firstLine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3749EB" w:rsidRPr="00C353B7" w:rsidTr="00F17EAE">
        <w:tc>
          <w:tcPr>
            <w:tcW w:w="2834" w:type="dxa"/>
            <w:vMerge/>
            <w:shd w:val="clear" w:color="auto" w:fill="auto"/>
          </w:tcPr>
          <w:p w:rsidR="003749EB" w:rsidRPr="00C353B7" w:rsidRDefault="003749EB" w:rsidP="00AF623E">
            <w:pPr>
              <w:tabs>
                <w:tab w:val="center" w:pos="4480"/>
              </w:tabs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2979" w:type="dxa"/>
            <w:tcBorders>
              <w:top w:val="nil"/>
            </w:tcBorders>
            <w:shd w:val="clear" w:color="auto" w:fill="auto"/>
          </w:tcPr>
          <w:p w:rsidR="003749EB" w:rsidRPr="00C353B7" w:rsidRDefault="003749EB" w:rsidP="00AF623E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รางวัลยกย่อง</w:t>
            </w: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เชิด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ชูเกียรต</w:t>
            </w: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ิ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ระดับชาติและ/หรือนานาชาติของบุคลากรต่อจ</w:t>
            </w: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นวนอาจารย์/นักวิจัยทั้งหมด (</w:t>
            </w: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>Prize winner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712" w:type="dxa"/>
            <w:tcBorders>
              <w:top w:val="nil"/>
            </w:tcBorders>
          </w:tcPr>
          <w:p w:rsidR="00E344FC" w:rsidRDefault="00E344FC" w:rsidP="00856BDE">
            <w:pPr>
              <w:tabs>
                <w:tab w:val="center" w:pos="4480"/>
              </w:tabs>
              <w:ind w:left="-102" w:right="-111" w:hanging="14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5</w:t>
            </w:r>
          </w:p>
          <w:p w:rsidR="00856BDE" w:rsidRDefault="00E344FC" w:rsidP="00856BDE">
            <w:pPr>
              <w:tabs>
                <w:tab w:val="center" w:pos="4480"/>
              </w:tabs>
              <w:ind w:left="-102" w:right="-111" w:hanging="14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="00856BD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ร้อยละ 9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  <w:p w:rsidR="003749EB" w:rsidRPr="00C353B7" w:rsidRDefault="003749EB" w:rsidP="00856BDE">
            <w:pPr>
              <w:tabs>
                <w:tab w:val="center" w:pos="4480"/>
              </w:tabs>
              <w:ind w:left="-102" w:right="-111" w:hanging="14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  <w:shd w:val="clear" w:color="auto" w:fill="auto"/>
          </w:tcPr>
          <w:p w:rsidR="003749EB" w:rsidRPr="00C353B7" w:rsidRDefault="003749EB" w:rsidP="00AF623E">
            <w:pPr>
              <w:tabs>
                <w:tab w:val="center" w:pos="4480"/>
              </w:tabs>
              <w:ind w:left="0" w:firstLine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831" w:type="dxa"/>
            <w:shd w:val="clear" w:color="auto" w:fill="auto"/>
          </w:tcPr>
          <w:p w:rsidR="003749EB" w:rsidRPr="00C353B7" w:rsidRDefault="003749EB" w:rsidP="0037119D">
            <w:pPr>
              <w:ind w:firstLine="29"/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3</w:t>
            </w:r>
            <w:r w:rsidRPr="00C353B7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3 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รางวัลยกย่องเชิดชูเกียรติระดับชาติและ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หรือระดับนานาชาติของบุคลากร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3749EB" w:rsidRPr="00C353B7" w:rsidRDefault="003749EB" w:rsidP="00AF623E">
            <w:pPr>
              <w:tabs>
                <w:tab w:val="center" w:pos="4480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</w:p>
        </w:tc>
        <w:tc>
          <w:tcPr>
            <w:tcW w:w="2980" w:type="dxa"/>
            <w:gridSpan w:val="2"/>
            <w:tcBorders>
              <w:top w:val="nil"/>
            </w:tcBorders>
            <w:shd w:val="clear" w:color="auto" w:fill="auto"/>
          </w:tcPr>
          <w:p w:rsidR="003749EB" w:rsidRPr="00C353B7" w:rsidRDefault="003749EB" w:rsidP="00AF623E">
            <w:pPr>
              <w:tabs>
                <w:tab w:val="center" w:pos="4480"/>
              </w:tabs>
              <w:ind w:left="0" w:firstLine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3749EB" w:rsidRPr="00C353B7" w:rsidTr="00F17EAE">
        <w:tc>
          <w:tcPr>
            <w:tcW w:w="2834" w:type="dxa"/>
            <w:vMerge/>
            <w:shd w:val="clear" w:color="auto" w:fill="auto"/>
          </w:tcPr>
          <w:p w:rsidR="003749EB" w:rsidRPr="00C353B7" w:rsidRDefault="003749EB" w:rsidP="00AF623E">
            <w:pPr>
              <w:tabs>
                <w:tab w:val="center" w:pos="4480"/>
              </w:tabs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2979" w:type="dxa"/>
            <w:tcBorders>
              <w:top w:val="nil"/>
            </w:tcBorders>
            <w:shd w:val="clear" w:color="auto" w:fill="auto"/>
          </w:tcPr>
          <w:p w:rsidR="003749EB" w:rsidRPr="00C353B7" w:rsidRDefault="003749EB" w:rsidP="00AF623E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บุคลากรสถาบันอุดมศึกษาแลกเปลี่ยนความรู้สู่ภาคธุรกิจ/อุตสาหกรรม (</w:t>
            </w: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>Talent Mobility Consultation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712" w:type="dxa"/>
            <w:tcBorders>
              <w:top w:val="nil"/>
            </w:tcBorders>
          </w:tcPr>
          <w:p w:rsidR="003749EB" w:rsidRPr="00C353B7" w:rsidRDefault="003749EB" w:rsidP="00AF623E">
            <w:pPr>
              <w:tabs>
                <w:tab w:val="center" w:pos="4480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>15</w:t>
            </w:r>
          </w:p>
          <w:p w:rsidR="003749EB" w:rsidRPr="00C353B7" w:rsidRDefault="003749EB" w:rsidP="00AF623E">
            <w:pPr>
              <w:tabs>
                <w:tab w:val="center" w:pos="4480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(ร้อยละ 25)</w:t>
            </w:r>
          </w:p>
        </w:tc>
        <w:tc>
          <w:tcPr>
            <w:tcW w:w="2832" w:type="dxa"/>
            <w:tcBorders>
              <w:top w:val="nil"/>
            </w:tcBorders>
            <w:shd w:val="clear" w:color="auto" w:fill="auto"/>
          </w:tcPr>
          <w:p w:rsidR="003749EB" w:rsidRPr="00C353B7" w:rsidRDefault="003749EB" w:rsidP="00AF623E">
            <w:pPr>
              <w:tabs>
                <w:tab w:val="center" w:pos="4480"/>
              </w:tabs>
              <w:ind w:left="0" w:firstLine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:rsidR="003749EB" w:rsidRPr="00C353B7" w:rsidRDefault="003749EB" w:rsidP="0037119D">
            <w:pPr>
              <w:ind w:right="-114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3</w:t>
            </w:r>
            <w:r w:rsidRPr="00C353B7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4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้อยละของบุคลากรที่ได้รับการส่งเสริมให้แลกเปลี่ยนความรู้ร่วมกับภาคอุตสาหกรรมหรือภาคธุรกิจเอกชน 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C353B7">
              <w:rPr>
                <w:rFonts w:ascii="TH SarabunPSK" w:hAnsi="TH SarabunPSK" w:cs="TH SarabunPSK"/>
                <w:sz w:val="28"/>
                <w:szCs w:val="28"/>
              </w:rPr>
              <w:t>Talent Mobility Consultation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3749EB" w:rsidRPr="00C353B7" w:rsidRDefault="003749EB" w:rsidP="00AF623E">
            <w:pPr>
              <w:tabs>
                <w:tab w:val="center" w:pos="4480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>5</w:t>
            </w:r>
          </w:p>
        </w:tc>
        <w:tc>
          <w:tcPr>
            <w:tcW w:w="29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749EB" w:rsidRPr="00C353B7" w:rsidRDefault="003749EB" w:rsidP="00AF623E">
            <w:pPr>
              <w:tabs>
                <w:tab w:val="center" w:pos="4480"/>
              </w:tabs>
              <w:ind w:left="0" w:firstLine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B22BFD" w:rsidRPr="00C353B7" w:rsidTr="00111AA6">
        <w:tc>
          <w:tcPr>
            <w:tcW w:w="2834" w:type="dxa"/>
            <w:tcBorders>
              <w:bottom w:val="nil"/>
            </w:tcBorders>
            <w:shd w:val="clear" w:color="auto" w:fill="auto"/>
          </w:tcPr>
          <w:p w:rsidR="00B22BFD" w:rsidRPr="00C353B7" w:rsidRDefault="00B22BFD" w:rsidP="00B22BFD">
            <w:pPr>
              <w:tabs>
                <w:tab w:val="center" w:pos="4480"/>
              </w:tabs>
              <w:ind w:left="0" w:firstLine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กลยุทธ์ที่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4</w:t>
            </w: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พัฒนาระบบโครงสร้างพื้นฐาน</w:t>
            </w: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ิ่งสนับสนุนการเรียนรู้และเครือข่ายความร่วมมือในการพัฒนาผู้เรียนและผู้สอนเพื่อการเรียนรู้ตลอดชีวิต</w:t>
            </w:r>
          </w:p>
        </w:tc>
        <w:tc>
          <w:tcPr>
            <w:tcW w:w="2979" w:type="dxa"/>
            <w:shd w:val="clear" w:color="auto" w:fill="auto"/>
          </w:tcPr>
          <w:p w:rsidR="00B22BFD" w:rsidRPr="00C353B7" w:rsidRDefault="00B22BFD" w:rsidP="00B22BFD">
            <w:pPr>
              <w:ind w:right="-102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จ</w:t>
            </w: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วนอาจารย์และนักศึกษาที่ได้ร่วมแลกเปลี่ยนภายใต้ความร่วมมือกับเครือข่ายสถาบันอุดมศึกษาหรือหน่วยงานภาคเอกชนทั้งภายใน และภายนอกประเทศ</w:t>
            </w:r>
          </w:p>
          <w:p w:rsidR="00B22BFD" w:rsidRPr="00C353B7" w:rsidRDefault="00B22BFD" w:rsidP="00B22BFD">
            <w:pPr>
              <w:ind w:right="-102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12" w:type="dxa"/>
          </w:tcPr>
          <w:p w:rsidR="00B22BFD" w:rsidRPr="00C353B7" w:rsidRDefault="00B22BFD" w:rsidP="00B22BFD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</w:rPr>
              <w:t>17</w:t>
            </w:r>
          </w:p>
        </w:tc>
        <w:tc>
          <w:tcPr>
            <w:tcW w:w="2832" w:type="dxa"/>
            <w:tcBorders>
              <w:bottom w:val="nil"/>
            </w:tcBorders>
            <w:shd w:val="clear" w:color="auto" w:fill="auto"/>
          </w:tcPr>
          <w:p w:rsidR="00B22BFD" w:rsidRPr="00C353B7" w:rsidRDefault="00B22BFD" w:rsidP="00B22BFD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กลยุทธ์ที่ </w:t>
            </w: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4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จัดหา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ปรับปรุงสิ่งสนับสนุนการจัดการเรียนการสอน โครงสร้างพื้นฐาน</w:t>
            </w: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เครือข่ายความร่วมมือและ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แหล่งเรียนรู้ที่หลากหลาย </w:t>
            </w: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เพื่อพัฒนาผู้เรียนและผู้สอน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ให้ทันสมัยและเพียงพอกับการใช้งาน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22BFD" w:rsidRPr="00C353B7" w:rsidRDefault="00B22BFD" w:rsidP="00B22BFD">
            <w:pPr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จำนวนอาจารย์และนักศึกษาที่เข้าร่วมแลกเปลี่ยนภายใต้ความร่วมมือกับเครือข่ายทั้งภาครัฐและเอกชนทั้งภาย ในและต่างประเทศ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22BFD" w:rsidRPr="00C353B7" w:rsidRDefault="00B22BFD" w:rsidP="00B22BFD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7915" w:rsidRPr="00C353B7" w:rsidRDefault="00603DFE" w:rsidP="00B22BFD">
            <w:pPr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20. 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โครงการเสริมสร้างประสบการณ์เพื่อการเรียนรู้นอกห้องเรียน</w:t>
            </w: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(4 กิจกรรม)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</w:p>
          <w:p w:rsidR="00B22BFD" w:rsidRPr="00C353B7" w:rsidRDefault="007C7915" w:rsidP="00B22BFD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21. 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โครงการบริการวิชาการและวิจัยให้คำปรึกษาแก่สถานประกอบการสาขาวิศวกรรม</w:t>
            </w: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เครื่องกลและหุ่นยนต์การเกษตร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="00603DFE"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</w:p>
        </w:tc>
      </w:tr>
      <w:tr w:rsidR="00995BCB" w:rsidRPr="00C353B7" w:rsidTr="00146753">
        <w:tc>
          <w:tcPr>
            <w:tcW w:w="2834" w:type="dxa"/>
            <w:tcBorders>
              <w:top w:val="nil"/>
              <w:bottom w:val="nil"/>
            </w:tcBorders>
            <w:shd w:val="clear" w:color="auto" w:fill="auto"/>
          </w:tcPr>
          <w:p w:rsidR="00995BCB" w:rsidRPr="00C353B7" w:rsidRDefault="00995BCB" w:rsidP="0037119D">
            <w:pPr>
              <w:tabs>
                <w:tab w:val="center" w:pos="4480"/>
              </w:tabs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2979" w:type="dxa"/>
            <w:shd w:val="clear" w:color="auto" w:fill="auto"/>
          </w:tcPr>
          <w:p w:rsidR="00995BCB" w:rsidRPr="00C353B7" w:rsidRDefault="00995BCB" w:rsidP="0037119D">
            <w:pPr>
              <w:ind w:right="-102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12" w:type="dxa"/>
          </w:tcPr>
          <w:p w:rsidR="00995BCB" w:rsidRPr="00C353B7" w:rsidRDefault="00995BCB" w:rsidP="003711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  <w:shd w:val="clear" w:color="auto" w:fill="auto"/>
          </w:tcPr>
          <w:p w:rsidR="00995BCB" w:rsidRPr="00C353B7" w:rsidRDefault="00995BCB" w:rsidP="0037119D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5BCB" w:rsidRPr="00C353B7" w:rsidRDefault="00995BCB" w:rsidP="0037119D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จำนวนสิ่งสนับสนุนการจัดการเรียนการสอน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5BCB" w:rsidRPr="00C353B7" w:rsidRDefault="00995BCB" w:rsidP="0037119D">
            <w:pPr>
              <w:ind w:left="-114" w:right="0" w:firstLine="96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ครบทุกรายการ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5BCB" w:rsidRPr="00C353B7" w:rsidRDefault="008F2AF2" w:rsidP="0037119D">
            <w:pPr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22. </w:t>
            </w:r>
            <w:r w:rsidR="00995BCB"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โครงการจัดหาสิ่งสนับสนุนการจัดการเรียนรู้คณะเทคโนโลยีการเกษตรและเทคโนโลยีอุตสาหกรรม</w:t>
            </w:r>
            <w:r w:rsidR="00995BCB"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</w:p>
          <w:p w:rsidR="00995BCB" w:rsidRPr="00C353B7" w:rsidRDefault="00995BCB" w:rsidP="0037119D">
            <w:pPr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(9 กิจกรรม)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</w:p>
        </w:tc>
      </w:tr>
      <w:tr w:rsidR="00995BCB" w:rsidRPr="00C353B7" w:rsidTr="00146753">
        <w:tc>
          <w:tcPr>
            <w:tcW w:w="2834" w:type="dxa"/>
            <w:tcBorders>
              <w:top w:val="nil"/>
              <w:bottom w:val="nil"/>
            </w:tcBorders>
            <w:shd w:val="clear" w:color="auto" w:fill="auto"/>
          </w:tcPr>
          <w:p w:rsidR="00995BCB" w:rsidRPr="00C353B7" w:rsidRDefault="00995BCB" w:rsidP="0037119D">
            <w:pPr>
              <w:tabs>
                <w:tab w:val="center" w:pos="4480"/>
              </w:tabs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2979" w:type="dxa"/>
            <w:shd w:val="clear" w:color="auto" w:fill="auto"/>
          </w:tcPr>
          <w:p w:rsidR="00995BCB" w:rsidRPr="00C353B7" w:rsidRDefault="00995BCB" w:rsidP="0037119D">
            <w:pPr>
              <w:ind w:right="-102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4.2 ร้อยละความพึงพอใจของผู้มีส่วนได้ส่วนเสียต่อโครงสร้างพื้นฐาน สิ่ง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สนับสนุนการจัดการเรียนรู้และเครือข่ายความร่วมมือในการพัฒนาผู้เรียนและอาจารย์</w:t>
            </w:r>
          </w:p>
        </w:tc>
        <w:tc>
          <w:tcPr>
            <w:tcW w:w="712" w:type="dxa"/>
          </w:tcPr>
          <w:p w:rsidR="00995BCB" w:rsidRPr="00C353B7" w:rsidRDefault="00995BCB" w:rsidP="0037119D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</w:rPr>
              <w:lastRenderedPageBreak/>
              <w:t>80</w:t>
            </w:r>
          </w:p>
        </w:tc>
        <w:tc>
          <w:tcPr>
            <w:tcW w:w="2832" w:type="dxa"/>
            <w:tcBorders>
              <w:top w:val="nil"/>
              <w:bottom w:val="nil"/>
            </w:tcBorders>
            <w:shd w:val="clear" w:color="auto" w:fill="auto"/>
          </w:tcPr>
          <w:p w:rsidR="00995BCB" w:rsidRPr="00C353B7" w:rsidRDefault="00995BCB" w:rsidP="0037119D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  <w:shd w:val="clear" w:color="auto" w:fill="auto"/>
          </w:tcPr>
          <w:p w:rsidR="00995BCB" w:rsidRPr="00C353B7" w:rsidRDefault="00995BCB" w:rsidP="0037119D">
            <w:pPr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ระดับความพึงพอใจของผู้มีส่วนได้ส่วนเสียต่อโครงสร้าง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พื้นฐาน สิ่งสนับส</w:t>
            </w: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นุน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การจัดการเรียนรู้ </w:t>
            </w:r>
          </w:p>
          <w:p w:rsidR="00995BCB" w:rsidRPr="00C353B7" w:rsidRDefault="00995BCB" w:rsidP="0037119D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95BCB" w:rsidRPr="00C353B7" w:rsidRDefault="00995BCB" w:rsidP="003711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lastRenderedPageBreak/>
              <w:t>มาก (ร้อย</w:t>
            </w: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lastRenderedPageBreak/>
              <w:t>ละ 80)</w:t>
            </w:r>
          </w:p>
        </w:tc>
        <w:tc>
          <w:tcPr>
            <w:tcW w:w="2980" w:type="dxa"/>
            <w:gridSpan w:val="2"/>
            <w:vMerge/>
            <w:tcBorders>
              <w:bottom w:val="nil"/>
            </w:tcBorders>
            <w:shd w:val="clear" w:color="auto" w:fill="auto"/>
          </w:tcPr>
          <w:p w:rsidR="00995BCB" w:rsidRPr="00C353B7" w:rsidRDefault="00995BCB" w:rsidP="0037119D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37119D" w:rsidRPr="00C353B7" w:rsidTr="00953A08">
        <w:tc>
          <w:tcPr>
            <w:tcW w:w="2834" w:type="dxa"/>
            <w:tcBorders>
              <w:top w:val="nil"/>
            </w:tcBorders>
            <w:shd w:val="clear" w:color="auto" w:fill="auto"/>
          </w:tcPr>
          <w:p w:rsidR="0037119D" w:rsidRPr="00C353B7" w:rsidRDefault="0037119D" w:rsidP="0037119D">
            <w:pPr>
              <w:tabs>
                <w:tab w:val="center" w:pos="4480"/>
              </w:tabs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2979" w:type="dxa"/>
            <w:shd w:val="clear" w:color="auto" w:fill="auto"/>
          </w:tcPr>
          <w:p w:rsidR="0037119D" w:rsidRPr="00C353B7" w:rsidRDefault="0037119D" w:rsidP="0037119D">
            <w:pPr>
              <w:ind w:right="-102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12" w:type="dxa"/>
          </w:tcPr>
          <w:p w:rsidR="0037119D" w:rsidRPr="00C353B7" w:rsidRDefault="0037119D" w:rsidP="003711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  <w:shd w:val="clear" w:color="auto" w:fill="auto"/>
          </w:tcPr>
          <w:p w:rsidR="0037119D" w:rsidRPr="00C353B7" w:rsidRDefault="0037119D" w:rsidP="0037119D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2831" w:type="dxa"/>
            <w:shd w:val="clear" w:color="auto" w:fill="auto"/>
          </w:tcPr>
          <w:p w:rsidR="0037119D" w:rsidRPr="00C353B7" w:rsidRDefault="00857390" w:rsidP="0037119D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จำนวนเครือข่ายความร่วมมือในการพัฒนาผู้เรียนและอาจารย์</w:t>
            </w:r>
          </w:p>
        </w:tc>
        <w:tc>
          <w:tcPr>
            <w:tcW w:w="709" w:type="dxa"/>
            <w:tcBorders>
              <w:bottom w:val="nil"/>
            </w:tcBorders>
          </w:tcPr>
          <w:p w:rsidR="0037119D" w:rsidRPr="00C353B7" w:rsidRDefault="00857390" w:rsidP="0037119D">
            <w:pPr>
              <w:ind w:left="-114" w:right="0" w:firstLine="96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2980" w:type="dxa"/>
            <w:gridSpan w:val="2"/>
            <w:tcBorders>
              <w:bottom w:val="nil"/>
            </w:tcBorders>
            <w:shd w:val="clear" w:color="auto" w:fill="auto"/>
          </w:tcPr>
          <w:p w:rsidR="0037119D" w:rsidRPr="00C353B7" w:rsidRDefault="008F2AF2" w:rsidP="0037119D">
            <w:pPr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857390" w:rsidRPr="00C353B7" w:rsidTr="00953A08">
        <w:tc>
          <w:tcPr>
            <w:tcW w:w="2834" w:type="dxa"/>
            <w:tcBorders>
              <w:bottom w:val="nil"/>
            </w:tcBorders>
            <w:shd w:val="clear" w:color="auto" w:fill="auto"/>
          </w:tcPr>
          <w:p w:rsidR="00857390" w:rsidRPr="00C353B7" w:rsidRDefault="00857390" w:rsidP="00857390">
            <w:pPr>
              <w:tabs>
                <w:tab w:val="center" w:pos="4480"/>
              </w:tabs>
              <w:ind w:left="0" w:firstLine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กลยุทธ์ที่ </w:t>
            </w: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5</w:t>
            </w: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พัฒนาระบบนิเวศเพื่อการเรียนรู้ตลอดชีวิตโดยการร่วมสร้างสรรค์และพัฒนาแหล่งเรียนรู้ที่หลากหลาย</w:t>
            </w:r>
          </w:p>
        </w:tc>
        <w:tc>
          <w:tcPr>
            <w:tcW w:w="2979" w:type="dxa"/>
            <w:shd w:val="clear" w:color="auto" w:fill="auto"/>
          </w:tcPr>
          <w:p w:rsidR="00857390" w:rsidRPr="00C353B7" w:rsidRDefault="00857390" w:rsidP="00857390">
            <w:pPr>
              <w:ind w:right="-102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5.1 จ</w:t>
            </w: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วนพื้นที่และแหล่งการเรียนรู้เชิงสร้างสรรค์ที่ก่อให้เกิดประโยชน์และสร้างขีดความสามารถแก่บัณฑิตทุกช่วงวัย</w:t>
            </w:r>
          </w:p>
        </w:tc>
        <w:tc>
          <w:tcPr>
            <w:tcW w:w="712" w:type="dxa"/>
          </w:tcPr>
          <w:p w:rsidR="00857390" w:rsidRPr="00C353B7" w:rsidRDefault="007A4FA9" w:rsidP="0085739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832" w:type="dxa"/>
            <w:tcBorders>
              <w:top w:val="nil"/>
              <w:bottom w:val="nil"/>
            </w:tcBorders>
            <w:shd w:val="clear" w:color="auto" w:fill="auto"/>
          </w:tcPr>
          <w:p w:rsidR="00857390" w:rsidRPr="00C353B7" w:rsidRDefault="00857390" w:rsidP="00857390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2831" w:type="dxa"/>
            <w:shd w:val="clear" w:color="auto" w:fill="auto"/>
          </w:tcPr>
          <w:p w:rsidR="00857390" w:rsidRPr="00C353B7" w:rsidRDefault="00857390" w:rsidP="00857390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จำนวนพื้นที่และแหล่งการเรียนรู้เชิงสร้างสรรค์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7390" w:rsidRPr="00C353B7" w:rsidRDefault="00857390" w:rsidP="00857390">
            <w:pPr>
              <w:ind w:left="-114" w:right="0" w:firstLine="96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7390" w:rsidRPr="00C353B7" w:rsidRDefault="008F2AF2" w:rsidP="00857390">
            <w:pPr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857390" w:rsidRPr="00C353B7" w:rsidTr="00953A08">
        <w:tc>
          <w:tcPr>
            <w:tcW w:w="2834" w:type="dxa"/>
            <w:tcBorders>
              <w:top w:val="nil"/>
            </w:tcBorders>
            <w:shd w:val="clear" w:color="auto" w:fill="auto"/>
          </w:tcPr>
          <w:p w:rsidR="00857390" w:rsidRPr="00C353B7" w:rsidRDefault="00857390" w:rsidP="00857390">
            <w:pPr>
              <w:tabs>
                <w:tab w:val="center" w:pos="4480"/>
              </w:tabs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2979" w:type="dxa"/>
            <w:shd w:val="clear" w:color="auto" w:fill="auto"/>
          </w:tcPr>
          <w:p w:rsidR="00857390" w:rsidRPr="00C353B7" w:rsidRDefault="00857390" w:rsidP="00857390">
            <w:pPr>
              <w:ind w:right="-102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5.2 จ</w:t>
            </w: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นวนผู้สนับสนุน (</w:t>
            </w: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>supportive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 หรือผู้ร่วมลงทุน (</w:t>
            </w: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>investor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 เพื่อพัฒนาระบบนิเวศเพื่อการเรียนรู้ตลอดชีวิต</w:t>
            </w:r>
          </w:p>
        </w:tc>
        <w:tc>
          <w:tcPr>
            <w:tcW w:w="712" w:type="dxa"/>
          </w:tcPr>
          <w:p w:rsidR="00857390" w:rsidRPr="00C353B7" w:rsidRDefault="007A4FA9" w:rsidP="0085739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2" w:type="dxa"/>
            <w:tcBorders>
              <w:top w:val="nil"/>
            </w:tcBorders>
            <w:shd w:val="clear" w:color="auto" w:fill="auto"/>
          </w:tcPr>
          <w:p w:rsidR="00857390" w:rsidRPr="00C353B7" w:rsidRDefault="00857390" w:rsidP="00857390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2831" w:type="dxa"/>
            <w:shd w:val="clear" w:color="auto" w:fill="auto"/>
          </w:tcPr>
          <w:p w:rsidR="00857390" w:rsidRPr="00C353B7" w:rsidRDefault="007A4FA9" w:rsidP="00857390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7390" w:rsidRPr="00C353B7" w:rsidRDefault="00857390" w:rsidP="00857390">
            <w:pPr>
              <w:ind w:left="-114" w:right="0" w:firstLine="96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7390" w:rsidRPr="00C353B7" w:rsidRDefault="008F2AF2" w:rsidP="00857390">
            <w:pPr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</w:tr>
    </w:tbl>
    <w:p w:rsidR="00703839" w:rsidRDefault="00703839" w:rsidP="008E24E8">
      <w:pPr>
        <w:tabs>
          <w:tab w:val="left" w:pos="4420"/>
        </w:tabs>
        <w:rPr>
          <w:rFonts w:ascii="TH SarabunPSK" w:hAnsi="TH SarabunPSK" w:cs="TH SarabunPSK"/>
          <w:b/>
          <w:bCs/>
          <w:szCs w:val="32"/>
          <w:lang w:bidi="th-TH"/>
        </w:rPr>
      </w:pPr>
    </w:p>
    <w:p w:rsidR="00774763" w:rsidRDefault="00774763" w:rsidP="008E24E8">
      <w:pPr>
        <w:tabs>
          <w:tab w:val="left" w:pos="4420"/>
        </w:tabs>
        <w:rPr>
          <w:rFonts w:ascii="TH SarabunPSK" w:hAnsi="TH SarabunPSK" w:cs="TH SarabunPSK"/>
          <w:b/>
          <w:bCs/>
          <w:szCs w:val="32"/>
          <w:lang w:bidi="th-TH"/>
        </w:rPr>
      </w:pPr>
    </w:p>
    <w:p w:rsidR="00A63BB2" w:rsidRDefault="00A63BB2" w:rsidP="008E24E8">
      <w:pPr>
        <w:tabs>
          <w:tab w:val="left" w:pos="4420"/>
        </w:tabs>
        <w:rPr>
          <w:rFonts w:ascii="TH SarabunPSK" w:hAnsi="TH SarabunPSK" w:cs="TH SarabunPSK"/>
          <w:b/>
          <w:bCs/>
          <w:szCs w:val="32"/>
          <w:lang w:bidi="th-TH"/>
        </w:rPr>
      </w:pPr>
    </w:p>
    <w:tbl>
      <w:tblPr>
        <w:tblStyle w:val="a3"/>
        <w:tblW w:w="15882" w:type="dxa"/>
        <w:tblInd w:w="-431" w:type="dxa"/>
        <w:tblLook w:val="04A0" w:firstRow="1" w:lastRow="0" w:firstColumn="1" w:lastColumn="0" w:noHBand="0" w:noVBand="1"/>
      </w:tblPr>
      <w:tblGrid>
        <w:gridCol w:w="2801"/>
        <w:gridCol w:w="3083"/>
        <w:gridCol w:w="888"/>
        <w:gridCol w:w="2935"/>
        <w:gridCol w:w="2943"/>
        <w:gridCol w:w="706"/>
        <w:gridCol w:w="2514"/>
        <w:gridCol w:w="12"/>
      </w:tblGrid>
      <w:tr w:rsidR="00007115" w:rsidRPr="00C353B7" w:rsidTr="00007115">
        <w:trPr>
          <w:gridAfter w:val="1"/>
          <w:wAfter w:w="12" w:type="dxa"/>
          <w:tblHeader/>
        </w:trPr>
        <w:tc>
          <w:tcPr>
            <w:tcW w:w="2801" w:type="dxa"/>
            <w:shd w:val="clear" w:color="auto" w:fill="auto"/>
            <w:vAlign w:val="center"/>
          </w:tcPr>
          <w:p w:rsidR="00497B68" w:rsidRPr="00C353B7" w:rsidRDefault="00497B68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แผนยุทธศาสตร์</w:t>
            </w:r>
          </w:p>
          <w:p w:rsidR="00497B68" w:rsidRPr="00C353B7" w:rsidRDefault="00497B68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มหาวิทยาลัยราชภัฏนครสวรรค์</w:t>
            </w:r>
          </w:p>
          <w:p w:rsidR="00497B68" w:rsidRPr="00C353B7" w:rsidRDefault="00497B68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ระยะที่ 2 (พ.ศ. 2566-2570)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497B68" w:rsidRPr="00C353B7" w:rsidRDefault="00497B68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ตัวชี้วัด</w:t>
            </w:r>
          </w:p>
        </w:tc>
        <w:tc>
          <w:tcPr>
            <w:tcW w:w="888" w:type="dxa"/>
          </w:tcPr>
          <w:p w:rsidR="00441CCE" w:rsidRPr="00C353B7" w:rsidRDefault="00441CCE" w:rsidP="00441CCE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441CCE" w:rsidRPr="00C353B7" w:rsidRDefault="00441CCE" w:rsidP="00441CCE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 67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497B68" w:rsidRPr="00C353B7" w:rsidRDefault="00497B68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แผนยุทธศาสตร์คณะ</w:t>
            </w: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ฯ</w:t>
            </w:r>
          </w:p>
          <w:p w:rsidR="00497B68" w:rsidRPr="00C353B7" w:rsidRDefault="00497B68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(พ.ศ. 2563-2567) ฉบับปรับปรุง พ.ศ. 256</w:t>
            </w: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6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497B68" w:rsidRPr="00C353B7" w:rsidRDefault="00497B68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ตัวชี้วัด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97B68" w:rsidRPr="00C353B7" w:rsidRDefault="00497B68" w:rsidP="00EF5E38">
            <w:pPr>
              <w:ind w:left="0" w:right="-107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 67</w:t>
            </w:r>
          </w:p>
        </w:tc>
        <w:tc>
          <w:tcPr>
            <w:tcW w:w="2514" w:type="dxa"/>
            <w:shd w:val="clear" w:color="auto" w:fill="auto"/>
          </w:tcPr>
          <w:p w:rsidR="00497B68" w:rsidRPr="00C353B7" w:rsidRDefault="00497B68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497B68" w:rsidRPr="00C353B7" w:rsidRDefault="00497B68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ตัวอย่างโครงการที่เกี่ยวข้อง</w:t>
            </w:r>
          </w:p>
        </w:tc>
      </w:tr>
      <w:tr w:rsidR="00497B68" w:rsidRPr="00C353B7" w:rsidTr="00007115">
        <w:tc>
          <w:tcPr>
            <w:tcW w:w="5884" w:type="dxa"/>
            <w:gridSpan w:val="2"/>
            <w:shd w:val="clear" w:color="auto" w:fill="auto"/>
          </w:tcPr>
          <w:p w:rsidR="00497B68" w:rsidRPr="00C353B7" w:rsidRDefault="00497B68" w:rsidP="00181D53">
            <w:pPr>
              <w:tabs>
                <w:tab w:val="center" w:pos="4480"/>
              </w:tabs>
              <w:ind w:left="0" w:right="-107" w:firstLine="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ประเด็นยุทธศาสตร์ที่ </w:t>
            </w: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2</w:t>
            </w: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ab/>
            </w:r>
          </w:p>
          <w:p w:rsidR="00497B68" w:rsidRPr="00C353B7" w:rsidRDefault="00497B68" w:rsidP="00181D53">
            <w:pPr>
              <w:ind w:left="0" w:right="-107" w:firstLine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การวิจัยและพัฒนานวัตกรรมตามกรอบการพัฒนาเศรษฐกิจที่เน้นคุณค่า (</w:t>
            </w:r>
            <w:r w:rsidRPr="00C353B7">
              <w:rPr>
                <w:rFonts w:ascii="TH SarabunPSK" w:hAnsi="TH SarabunPSK" w:cs="TH SarabunPSK"/>
                <w:sz w:val="28"/>
                <w:szCs w:val="28"/>
              </w:rPr>
              <w:t>Value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Pr="00C353B7">
              <w:rPr>
                <w:rFonts w:ascii="TH SarabunPSK" w:hAnsi="TH SarabunPSK" w:cs="TH SarabunPSK"/>
                <w:sz w:val="28"/>
                <w:szCs w:val="28"/>
              </w:rPr>
              <w:t>based economy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และสร้างระบบนิเวศการวิจัยและนวัตกรรมเชิงพื้นที่</w:t>
            </w:r>
          </w:p>
        </w:tc>
        <w:tc>
          <w:tcPr>
            <w:tcW w:w="888" w:type="dxa"/>
          </w:tcPr>
          <w:p w:rsidR="00497B68" w:rsidRPr="00C353B7" w:rsidRDefault="00497B68" w:rsidP="00441CCE">
            <w:pPr>
              <w:ind w:left="0" w:right="-107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584" w:type="dxa"/>
            <w:gridSpan w:val="3"/>
            <w:shd w:val="clear" w:color="auto" w:fill="auto"/>
          </w:tcPr>
          <w:p w:rsidR="00497B68" w:rsidRPr="00C353B7" w:rsidRDefault="00497B68" w:rsidP="00181D53">
            <w:pPr>
              <w:ind w:left="0" w:right="-107"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ประเด็นยุทธศาสตร์ที่ </w:t>
            </w: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2 </w:t>
            </w:r>
          </w:p>
          <w:p w:rsidR="00497B68" w:rsidRPr="00C353B7" w:rsidRDefault="00497B68" w:rsidP="00181D53">
            <w:pPr>
              <w:ind w:left="0" w:right="-107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</w:rPr>
              <w:t xml:space="preserve">Research for life 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การวิจัยเพื่อพัฒนานวัตกรรม</w:t>
            </w:r>
          </w:p>
          <w:p w:rsidR="00497B68" w:rsidRPr="00C353B7" w:rsidRDefault="00497B68" w:rsidP="00181D53">
            <w:pPr>
              <w:ind w:left="0" w:right="-107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2526" w:type="dxa"/>
            <w:gridSpan w:val="2"/>
            <w:shd w:val="clear" w:color="auto" w:fill="auto"/>
          </w:tcPr>
          <w:p w:rsidR="00497B68" w:rsidRPr="00C353B7" w:rsidRDefault="00497B68" w:rsidP="00181D53">
            <w:pPr>
              <w:ind w:left="0" w:right="-107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2424B5" w:rsidRPr="00C353B7" w:rsidTr="00111AA6">
        <w:tc>
          <w:tcPr>
            <w:tcW w:w="2801" w:type="dxa"/>
            <w:vMerge w:val="restart"/>
            <w:shd w:val="clear" w:color="auto" w:fill="auto"/>
          </w:tcPr>
          <w:p w:rsidR="002424B5" w:rsidRPr="00C353B7" w:rsidRDefault="002424B5" w:rsidP="00181D53">
            <w:pPr>
              <w:tabs>
                <w:tab w:val="center" w:pos="4480"/>
              </w:tabs>
              <w:ind w:left="0" w:right="0"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lastRenderedPageBreak/>
              <w:t xml:space="preserve">กลยุทธ์ที่ </w:t>
            </w: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พัฒนาทักษะสมรรถนะทางด้านการวิจัยของนักวิจัย อาจารย์และนักศึกษาให้มีสมรรถนะ รวมถึงให้มีขีดความ</w:t>
            </w: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สามารถทางการวิจัย การน</w:t>
            </w: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ไปใช้ได้จริง</w:t>
            </w:r>
          </w:p>
        </w:tc>
        <w:tc>
          <w:tcPr>
            <w:tcW w:w="3083" w:type="dxa"/>
            <w:shd w:val="clear" w:color="auto" w:fill="auto"/>
          </w:tcPr>
          <w:p w:rsidR="002424B5" w:rsidRPr="00C353B7" w:rsidRDefault="002424B5" w:rsidP="00181D53">
            <w:pPr>
              <w:autoSpaceDE w:val="0"/>
              <w:autoSpaceDN w:val="0"/>
              <w:adjustRightInd w:val="0"/>
              <w:spacing w:after="0" w:line="240" w:lineRule="auto"/>
              <w:ind w:left="0" w:right="-102" w:firstLine="0"/>
              <w:jc w:val="left"/>
              <w:rPr>
                <w:rFonts w:ascii="TH SarabunPSK" w:eastAsiaTheme="minorHAnsi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  <w:t>1</w:t>
            </w:r>
            <w:r w:rsidRPr="00C353B7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  <w:t>1</w:t>
            </w:r>
            <w:r w:rsidRPr="00C353B7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จ</w:t>
            </w:r>
            <w:r w:rsidRPr="00C353B7">
              <w:rPr>
                <w:rFonts w:ascii="TH SarabunPSK" w:eastAsiaTheme="minorHAnsi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ำ</w:t>
            </w:r>
            <w:r w:rsidRPr="00C353B7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นวนผลงานวิจัย นวัตกรรม ที่สามารถต่อยอดเชิงพาณิชย์และผลิตออกสู่ระบบเศรษฐกิจตลาด</w:t>
            </w:r>
          </w:p>
          <w:p w:rsidR="002424B5" w:rsidRPr="00C353B7" w:rsidRDefault="002424B5" w:rsidP="002459CF">
            <w:pPr>
              <w:ind w:right="-102"/>
              <w:jc w:val="left"/>
              <w:rPr>
                <w:rFonts w:ascii="TH SarabunPSK" w:eastAsiaTheme="minorHAnsi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88" w:type="dxa"/>
          </w:tcPr>
          <w:p w:rsidR="002424B5" w:rsidRPr="00C353B7" w:rsidRDefault="002424B5" w:rsidP="00441CCE">
            <w:pPr>
              <w:ind w:right="-107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</w:p>
        </w:tc>
        <w:tc>
          <w:tcPr>
            <w:tcW w:w="2935" w:type="dxa"/>
            <w:vMerge w:val="restart"/>
            <w:shd w:val="clear" w:color="auto" w:fill="auto"/>
          </w:tcPr>
          <w:p w:rsidR="002424B5" w:rsidRPr="00C353B7" w:rsidRDefault="002424B5" w:rsidP="00181D53">
            <w:pPr>
              <w:ind w:right="-107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>กลยุทธ์ที่</w:t>
            </w:r>
            <w:r w:rsidRPr="00C353B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 xml:space="preserve"> 1</w:t>
            </w:r>
            <w:r w:rsidRPr="00C353B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เพิ่มขีดความสามารถ ความเชี่ยวชาญและทักษะของบุคลากรเพื่อสร้างผลงาน นวัตกรรมเชิงประจักษ์ที่ตรงตามความต้องการชองผู้ใช้ประโยชน์</w:t>
            </w:r>
          </w:p>
        </w:tc>
        <w:tc>
          <w:tcPr>
            <w:tcW w:w="2943" w:type="dxa"/>
            <w:shd w:val="clear" w:color="auto" w:fill="auto"/>
          </w:tcPr>
          <w:p w:rsidR="002424B5" w:rsidRPr="00C353B7" w:rsidRDefault="002424B5" w:rsidP="00181D53">
            <w:pPr>
              <w:ind w:right="-102"/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353B7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>1</w:t>
            </w:r>
            <w:r w:rsidRPr="00C353B7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1 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จำนวนผลงานวิจัยและนวัตกรรมที่สามารถนำไปใช้ประโยชน์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ต่อการพัฒนาชุมชนท้องถิ่น </w:t>
            </w:r>
          </w:p>
        </w:tc>
        <w:tc>
          <w:tcPr>
            <w:tcW w:w="706" w:type="dxa"/>
          </w:tcPr>
          <w:p w:rsidR="002424B5" w:rsidRPr="00C353B7" w:rsidRDefault="002424B5" w:rsidP="00E7270E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3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2424B5" w:rsidRPr="00C353B7" w:rsidRDefault="002424B5" w:rsidP="00181D53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2424B5" w:rsidRPr="00C353B7" w:rsidTr="00111AA6">
        <w:tc>
          <w:tcPr>
            <w:tcW w:w="2801" w:type="dxa"/>
            <w:vMerge/>
            <w:shd w:val="clear" w:color="auto" w:fill="auto"/>
          </w:tcPr>
          <w:p w:rsidR="002424B5" w:rsidRPr="00C353B7" w:rsidRDefault="002424B5" w:rsidP="00181D53">
            <w:pPr>
              <w:tabs>
                <w:tab w:val="center" w:pos="4480"/>
              </w:tabs>
              <w:ind w:left="0"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3083" w:type="dxa"/>
            <w:shd w:val="clear" w:color="auto" w:fill="auto"/>
          </w:tcPr>
          <w:p w:rsidR="002424B5" w:rsidRPr="00C353B7" w:rsidRDefault="002424B5" w:rsidP="002459CF">
            <w:pPr>
              <w:ind w:right="-10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ร้อยละผู้ประกอบการนักวิจัย (</w:t>
            </w:r>
            <w:r w:rsidRPr="00C353B7">
              <w:rPr>
                <w:rFonts w:ascii="TH SarabunPSK" w:hAnsi="TH SarabunPSK" w:cs="TH SarabunPSK"/>
                <w:sz w:val="28"/>
                <w:szCs w:val="28"/>
              </w:rPr>
              <w:t>Research entrepreneur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ต่อจ</w:t>
            </w: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นวนอาจารย์และนักวิจัยทั้งหมด</w:t>
            </w:r>
          </w:p>
        </w:tc>
        <w:tc>
          <w:tcPr>
            <w:tcW w:w="888" w:type="dxa"/>
          </w:tcPr>
          <w:p w:rsidR="002424B5" w:rsidRPr="00C353B7" w:rsidRDefault="002424B5" w:rsidP="00441CCE">
            <w:pPr>
              <w:ind w:right="-107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6</w:t>
            </w:r>
          </w:p>
          <w:p w:rsidR="002424B5" w:rsidRPr="00C353B7" w:rsidRDefault="002424B5" w:rsidP="00441CCE">
            <w:pPr>
              <w:ind w:right="-107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(4 คน)</w:t>
            </w:r>
          </w:p>
        </w:tc>
        <w:tc>
          <w:tcPr>
            <w:tcW w:w="2935" w:type="dxa"/>
            <w:vMerge/>
            <w:shd w:val="clear" w:color="auto" w:fill="auto"/>
          </w:tcPr>
          <w:p w:rsidR="002424B5" w:rsidRPr="00C353B7" w:rsidRDefault="002424B5" w:rsidP="00181D53">
            <w:pPr>
              <w:ind w:right="-107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  <w:tc>
          <w:tcPr>
            <w:tcW w:w="2943" w:type="dxa"/>
            <w:shd w:val="clear" w:color="auto" w:fill="auto"/>
          </w:tcPr>
          <w:p w:rsidR="002424B5" w:rsidRPr="00C353B7" w:rsidRDefault="002424B5" w:rsidP="00181D53">
            <w:pPr>
              <w:ind w:right="-102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06" w:type="dxa"/>
          </w:tcPr>
          <w:p w:rsidR="002424B5" w:rsidRPr="00C353B7" w:rsidRDefault="002424B5" w:rsidP="00E7270E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526" w:type="dxa"/>
            <w:gridSpan w:val="2"/>
            <w:shd w:val="clear" w:color="auto" w:fill="auto"/>
          </w:tcPr>
          <w:p w:rsidR="002424B5" w:rsidRPr="00C353B7" w:rsidRDefault="002424B5" w:rsidP="00181D53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2424B5" w:rsidRPr="00C353B7" w:rsidTr="00111AA6">
        <w:tc>
          <w:tcPr>
            <w:tcW w:w="2801" w:type="dxa"/>
            <w:vMerge/>
            <w:shd w:val="clear" w:color="auto" w:fill="auto"/>
          </w:tcPr>
          <w:p w:rsidR="002424B5" w:rsidRPr="00C353B7" w:rsidRDefault="002424B5" w:rsidP="00181D53">
            <w:pPr>
              <w:tabs>
                <w:tab w:val="center" w:pos="4480"/>
              </w:tabs>
              <w:ind w:left="0"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3083" w:type="dxa"/>
            <w:shd w:val="clear" w:color="auto" w:fill="auto"/>
          </w:tcPr>
          <w:p w:rsidR="002424B5" w:rsidRPr="00C353B7" w:rsidRDefault="002424B5" w:rsidP="00181D53">
            <w:pPr>
              <w:autoSpaceDE w:val="0"/>
              <w:autoSpaceDN w:val="0"/>
              <w:adjustRightInd w:val="0"/>
              <w:spacing w:after="0" w:line="240" w:lineRule="auto"/>
              <w:ind w:left="0" w:right="-102" w:firstLine="0"/>
              <w:jc w:val="left"/>
              <w:rPr>
                <w:rFonts w:ascii="TH SarabunPSK" w:eastAsiaTheme="minorHAnsi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  <w:t>1</w:t>
            </w:r>
            <w:r w:rsidRPr="00C353B7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  <w:t>3</w:t>
            </w:r>
            <w:r w:rsidRPr="00C353B7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จ</w:t>
            </w:r>
            <w:r w:rsidRPr="00C353B7">
              <w:rPr>
                <w:rFonts w:ascii="TH SarabunPSK" w:eastAsiaTheme="minorHAnsi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ำ</w:t>
            </w:r>
            <w:r w:rsidRPr="00C353B7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นวนผลงานวิจัยหรืองานสร้างสรรค์ที่สามารถตีพิมพ</w:t>
            </w:r>
            <w:r w:rsidRPr="00C353B7">
              <w:rPr>
                <w:rFonts w:ascii="TH SarabunPSK" w:eastAsiaTheme="minorHAnsi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์</w:t>
            </w:r>
            <w:r w:rsidRPr="00C353B7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ระดับชาติหรือนานาชาติ</w:t>
            </w:r>
          </w:p>
        </w:tc>
        <w:tc>
          <w:tcPr>
            <w:tcW w:w="888" w:type="dxa"/>
          </w:tcPr>
          <w:p w:rsidR="002424B5" w:rsidRPr="00C353B7" w:rsidRDefault="002424B5" w:rsidP="00441CCE">
            <w:pPr>
              <w:ind w:right="-107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rtl/>
                <w:cs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9</w:t>
            </w:r>
          </w:p>
        </w:tc>
        <w:tc>
          <w:tcPr>
            <w:tcW w:w="2935" w:type="dxa"/>
            <w:vMerge/>
            <w:shd w:val="clear" w:color="auto" w:fill="auto"/>
          </w:tcPr>
          <w:p w:rsidR="002424B5" w:rsidRPr="00C353B7" w:rsidRDefault="002424B5" w:rsidP="00181D53">
            <w:pPr>
              <w:ind w:right="-107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  <w:tc>
          <w:tcPr>
            <w:tcW w:w="2943" w:type="dxa"/>
            <w:shd w:val="clear" w:color="auto" w:fill="auto"/>
          </w:tcPr>
          <w:p w:rsidR="002424B5" w:rsidRPr="00C353B7" w:rsidRDefault="002424B5" w:rsidP="00181D53">
            <w:pPr>
              <w:ind w:right="-102"/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06" w:type="dxa"/>
          </w:tcPr>
          <w:p w:rsidR="002424B5" w:rsidRPr="00C353B7" w:rsidRDefault="002424B5" w:rsidP="00E7270E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526" w:type="dxa"/>
            <w:gridSpan w:val="2"/>
            <w:shd w:val="clear" w:color="auto" w:fill="auto"/>
          </w:tcPr>
          <w:p w:rsidR="002424B5" w:rsidRPr="00C353B7" w:rsidRDefault="002424B5" w:rsidP="00181D53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 xml:space="preserve">23.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โครงการพัฒนาวารสารวิชาการเทคโนโลยีการเกษตร</w:t>
            </w: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ฯ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ab/>
            </w:r>
          </w:p>
        </w:tc>
      </w:tr>
      <w:tr w:rsidR="002424B5" w:rsidRPr="00C353B7" w:rsidTr="00111AA6">
        <w:tc>
          <w:tcPr>
            <w:tcW w:w="2801" w:type="dxa"/>
            <w:vMerge/>
            <w:shd w:val="clear" w:color="auto" w:fill="auto"/>
          </w:tcPr>
          <w:p w:rsidR="002424B5" w:rsidRPr="00C353B7" w:rsidRDefault="002424B5" w:rsidP="00181D53">
            <w:pPr>
              <w:tabs>
                <w:tab w:val="center" w:pos="4480"/>
              </w:tabs>
              <w:ind w:left="0"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3083" w:type="dxa"/>
            <w:shd w:val="clear" w:color="auto" w:fill="auto"/>
          </w:tcPr>
          <w:p w:rsidR="002424B5" w:rsidRPr="00C353B7" w:rsidRDefault="002424B5" w:rsidP="00181D53">
            <w:pPr>
              <w:autoSpaceDE w:val="0"/>
              <w:autoSpaceDN w:val="0"/>
              <w:adjustRightInd w:val="0"/>
              <w:spacing w:after="0" w:line="240" w:lineRule="auto"/>
              <w:ind w:left="0" w:right="-102" w:firstLine="0"/>
              <w:jc w:val="left"/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</w:pPr>
            <w:r w:rsidRPr="00C353B7">
              <w:rPr>
                <w:rFonts w:ascii="TH SarabunPSK" w:eastAsiaTheme="minorHAnsi" w:hAnsi="TH SarabunPSK" w:cs="TH SarabunPSK"/>
                <w:color w:val="auto"/>
                <w:sz w:val="28"/>
                <w:szCs w:val="28"/>
              </w:rPr>
              <w:t>1</w:t>
            </w:r>
            <w:r w:rsidRPr="00C353B7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eastAsiaTheme="minorHAnsi" w:hAnsi="TH SarabunPSK" w:cs="TH SarabunPSK"/>
                <w:color w:val="auto"/>
                <w:sz w:val="28"/>
                <w:szCs w:val="28"/>
              </w:rPr>
              <w:t>4</w:t>
            </w:r>
            <w:r w:rsidRPr="00C353B7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จ</w:t>
            </w:r>
            <w:r w:rsidRPr="00C353B7">
              <w:rPr>
                <w:rFonts w:ascii="TH SarabunPSK" w:eastAsiaTheme="minorHAnsi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ำ</w:t>
            </w:r>
            <w:r w:rsidRPr="00C353B7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นวนผลงานวิจัยหรืองานสร้างสรรค์ที่ได้รับการจดสิทธิบัตรและ/หรืออนุสิทธิบัตร</w:t>
            </w:r>
          </w:p>
        </w:tc>
        <w:tc>
          <w:tcPr>
            <w:tcW w:w="888" w:type="dxa"/>
          </w:tcPr>
          <w:p w:rsidR="002424B5" w:rsidRPr="00C353B7" w:rsidRDefault="002424B5" w:rsidP="00441CCE">
            <w:pPr>
              <w:ind w:right="-107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rtl/>
                <w:cs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3</w:t>
            </w:r>
          </w:p>
        </w:tc>
        <w:tc>
          <w:tcPr>
            <w:tcW w:w="2935" w:type="dxa"/>
            <w:vMerge/>
            <w:shd w:val="clear" w:color="auto" w:fill="auto"/>
          </w:tcPr>
          <w:p w:rsidR="002424B5" w:rsidRPr="00C353B7" w:rsidRDefault="002424B5" w:rsidP="00181D53">
            <w:pPr>
              <w:ind w:right="-107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  <w:tc>
          <w:tcPr>
            <w:tcW w:w="2943" w:type="dxa"/>
            <w:shd w:val="clear" w:color="auto" w:fill="auto"/>
          </w:tcPr>
          <w:p w:rsidR="002424B5" w:rsidRPr="00C353B7" w:rsidRDefault="002424B5" w:rsidP="00181D53">
            <w:pPr>
              <w:ind w:right="-102"/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06" w:type="dxa"/>
          </w:tcPr>
          <w:p w:rsidR="002424B5" w:rsidRPr="00C353B7" w:rsidRDefault="002424B5" w:rsidP="00E7270E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526" w:type="dxa"/>
            <w:gridSpan w:val="2"/>
            <w:shd w:val="clear" w:color="auto" w:fill="auto"/>
          </w:tcPr>
          <w:p w:rsidR="002424B5" w:rsidRPr="00C353B7" w:rsidRDefault="002424B5" w:rsidP="00181D53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D54076" w:rsidRPr="00C353B7" w:rsidTr="00007115">
        <w:tc>
          <w:tcPr>
            <w:tcW w:w="2801" w:type="dxa"/>
            <w:vMerge w:val="restart"/>
            <w:shd w:val="clear" w:color="auto" w:fill="auto"/>
          </w:tcPr>
          <w:p w:rsidR="00D54076" w:rsidRPr="00C353B7" w:rsidRDefault="00D54076" w:rsidP="00181D53">
            <w:pPr>
              <w:tabs>
                <w:tab w:val="center" w:pos="4480"/>
              </w:tabs>
              <w:ind w:left="0" w:right="-106"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กลยุทธ์ที่ </w:t>
            </w: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2</w:t>
            </w: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ขับเคลื่อน และส่งเสริมงานวิจัย และพัฒนานวัตกรรมด้วยโจทย์เชิงพื้นที่</w:t>
            </w: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C353B7">
              <w:rPr>
                <w:rFonts w:ascii="TH SarabunPSK" w:hAnsi="TH SarabunPSK" w:cs="TH SarabunPSK"/>
                <w:sz w:val="28"/>
                <w:szCs w:val="28"/>
              </w:rPr>
              <w:t>Area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Pr="00C353B7">
              <w:rPr>
                <w:rFonts w:ascii="TH SarabunPSK" w:hAnsi="TH SarabunPSK" w:cs="TH SarabunPSK"/>
                <w:sz w:val="28"/>
                <w:szCs w:val="28"/>
              </w:rPr>
              <w:t>based driven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ที่สามารถสร้างมูลค่าเพิ่มทางเศรษฐกิจและสังคม โดยการน้อมนาแนวพระราชดาริไปใช้อย่างยั่งยืน</w:t>
            </w:r>
          </w:p>
        </w:tc>
        <w:tc>
          <w:tcPr>
            <w:tcW w:w="3083" w:type="dxa"/>
            <w:shd w:val="clear" w:color="auto" w:fill="auto"/>
          </w:tcPr>
          <w:p w:rsidR="00D54076" w:rsidRPr="00C353B7" w:rsidRDefault="00D54076" w:rsidP="00181D53">
            <w:pPr>
              <w:tabs>
                <w:tab w:val="center" w:pos="4480"/>
              </w:tabs>
              <w:ind w:left="0" w:right="-102" w:firstLine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ร้อยละนักวิจัยรับใช้สังคมต่อจ</w:t>
            </w: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นวนอาจารย์และนักวิจัยทั้งหมด</w:t>
            </w:r>
          </w:p>
          <w:p w:rsidR="00D54076" w:rsidRPr="00C353B7" w:rsidRDefault="00D54076" w:rsidP="005B75B0">
            <w:pPr>
              <w:tabs>
                <w:tab w:val="center" w:pos="4480"/>
              </w:tabs>
              <w:ind w:left="0" w:right="-102" w:firstLine="0"/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888" w:type="dxa"/>
          </w:tcPr>
          <w:p w:rsidR="00D54076" w:rsidRPr="00C353B7" w:rsidRDefault="00D54076" w:rsidP="00441CCE">
            <w:pPr>
              <w:tabs>
                <w:tab w:val="center" w:pos="4480"/>
              </w:tabs>
              <w:ind w:left="0" w:right="-116" w:firstLine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7</w:t>
            </w:r>
          </w:p>
          <w:p w:rsidR="00D54076" w:rsidRPr="00C353B7" w:rsidRDefault="00D54076" w:rsidP="00441CCE">
            <w:pPr>
              <w:tabs>
                <w:tab w:val="center" w:pos="4480"/>
              </w:tabs>
              <w:ind w:left="0" w:right="-116" w:firstLine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(4 คน)</w:t>
            </w:r>
          </w:p>
        </w:tc>
        <w:tc>
          <w:tcPr>
            <w:tcW w:w="2935" w:type="dxa"/>
            <w:vMerge w:val="restart"/>
            <w:shd w:val="clear" w:color="auto" w:fill="auto"/>
          </w:tcPr>
          <w:p w:rsidR="00D54076" w:rsidRPr="00C353B7" w:rsidRDefault="00D54076" w:rsidP="00181D53">
            <w:pPr>
              <w:tabs>
                <w:tab w:val="center" w:pos="4480"/>
              </w:tabs>
              <w:ind w:left="0" w:right="-116" w:firstLine="0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  <w:lang w:bidi="th-TH"/>
              </w:rPr>
              <w:t xml:space="preserve">กลยุทธ์ที่ </w:t>
            </w:r>
            <w:r w:rsidRPr="00C353B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2</w:t>
            </w:r>
            <w:r w:rsidRPr="00C353B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ขับเคลื่อนการบูรณาการศาสตร์ขององค์ความรู้ นวัตกรรมด้วยโจทย์เชิงพื้นที่เพื่อเพิ่มประสิทธิภาพการดำเนินงานของชุมชน ท้องถิ่น</w:t>
            </w:r>
          </w:p>
        </w:tc>
        <w:tc>
          <w:tcPr>
            <w:tcW w:w="2943" w:type="dxa"/>
            <w:shd w:val="clear" w:color="auto" w:fill="auto"/>
          </w:tcPr>
          <w:p w:rsidR="00D54076" w:rsidRPr="00C353B7" w:rsidRDefault="00D54076" w:rsidP="00181D53">
            <w:pPr>
              <w:tabs>
                <w:tab w:val="center" w:pos="4480"/>
              </w:tabs>
              <w:ind w:left="0" w:firstLine="0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06" w:type="dxa"/>
          </w:tcPr>
          <w:p w:rsidR="00D54076" w:rsidRPr="00C353B7" w:rsidRDefault="00D54076" w:rsidP="00E7270E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5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076" w:rsidRPr="00C353B7" w:rsidRDefault="00D54076" w:rsidP="00181D53">
            <w:pPr>
              <w:tabs>
                <w:tab w:val="center" w:pos="4480"/>
              </w:tabs>
              <w:ind w:left="0" w:firstLine="0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D54076" w:rsidRPr="00C353B7" w:rsidTr="00007115">
        <w:tc>
          <w:tcPr>
            <w:tcW w:w="2801" w:type="dxa"/>
            <w:vMerge/>
            <w:shd w:val="clear" w:color="auto" w:fill="auto"/>
          </w:tcPr>
          <w:p w:rsidR="00D54076" w:rsidRPr="00C353B7" w:rsidRDefault="00D54076" w:rsidP="005B75B0">
            <w:pPr>
              <w:tabs>
                <w:tab w:val="center" w:pos="4480"/>
              </w:tabs>
              <w:ind w:left="0" w:right="-106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3083" w:type="dxa"/>
            <w:shd w:val="clear" w:color="auto" w:fill="auto"/>
          </w:tcPr>
          <w:p w:rsidR="00D54076" w:rsidRPr="00C353B7" w:rsidRDefault="00D54076" w:rsidP="005B75B0">
            <w:pPr>
              <w:tabs>
                <w:tab w:val="center" w:pos="4480"/>
              </w:tabs>
              <w:ind w:left="0" w:right="-102"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รายได้ที่เกิดขึ้นในชุมขนเป้าหมายเพิ่มขึ้นอย่างน้อย ร้อยละ 5</w:t>
            </w:r>
          </w:p>
        </w:tc>
        <w:tc>
          <w:tcPr>
            <w:tcW w:w="888" w:type="dxa"/>
          </w:tcPr>
          <w:p w:rsidR="00D54076" w:rsidRPr="00C353B7" w:rsidRDefault="00D54076" w:rsidP="005B75B0">
            <w:pPr>
              <w:tabs>
                <w:tab w:val="center" w:pos="4480"/>
              </w:tabs>
              <w:ind w:left="0" w:right="-116" w:firstLine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rtl/>
                <w:cs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5</w:t>
            </w:r>
          </w:p>
        </w:tc>
        <w:tc>
          <w:tcPr>
            <w:tcW w:w="2935" w:type="dxa"/>
            <w:vMerge/>
            <w:shd w:val="clear" w:color="auto" w:fill="auto"/>
          </w:tcPr>
          <w:p w:rsidR="00D54076" w:rsidRPr="00C353B7" w:rsidRDefault="00D54076" w:rsidP="005B75B0">
            <w:pPr>
              <w:tabs>
                <w:tab w:val="center" w:pos="4480"/>
              </w:tabs>
              <w:ind w:left="0" w:right="-116" w:firstLine="0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  <w:tc>
          <w:tcPr>
            <w:tcW w:w="2943" w:type="dxa"/>
            <w:shd w:val="clear" w:color="auto" w:fill="auto"/>
          </w:tcPr>
          <w:p w:rsidR="00D54076" w:rsidRPr="00C353B7" w:rsidRDefault="00D54076" w:rsidP="005B75B0">
            <w:pPr>
              <w:tabs>
                <w:tab w:val="center" w:pos="4480"/>
              </w:tabs>
              <w:ind w:left="0" w:firstLine="0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 xml:space="preserve">2.1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ร้อยละของรายได้ที่เพิ่มขึ้นในชุม</w:t>
            </w: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ช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นเป้าหมายเพิ่มขึ้น</w:t>
            </w:r>
          </w:p>
        </w:tc>
        <w:tc>
          <w:tcPr>
            <w:tcW w:w="706" w:type="dxa"/>
          </w:tcPr>
          <w:p w:rsidR="00D54076" w:rsidRPr="00C353B7" w:rsidRDefault="00D54076" w:rsidP="005B75B0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3</w:t>
            </w:r>
          </w:p>
        </w:tc>
        <w:tc>
          <w:tcPr>
            <w:tcW w:w="25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076" w:rsidRPr="00C353B7" w:rsidRDefault="00D54076" w:rsidP="005B75B0">
            <w:pPr>
              <w:tabs>
                <w:tab w:val="center" w:pos="4480"/>
              </w:tabs>
              <w:ind w:left="0" w:firstLine="0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D54076" w:rsidRPr="00C353B7" w:rsidTr="00007115">
        <w:tc>
          <w:tcPr>
            <w:tcW w:w="2801" w:type="dxa"/>
            <w:vMerge/>
            <w:shd w:val="clear" w:color="auto" w:fill="auto"/>
          </w:tcPr>
          <w:p w:rsidR="00D54076" w:rsidRPr="00C353B7" w:rsidRDefault="00D54076" w:rsidP="005B75B0">
            <w:pPr>
              <w:tabs>
                <w:tab w:val="center" w:pos="4480"/>
              </w:tabs>
              <w:ind w:left="0" w:right="-106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3083" w:type="dxa"/>
            <w:shd w:val="clear" w:color="auto" w:fill="auto"/>
          </w:tcPr>
          <w:p w:rsidR="002424B5" w:rsidRPr="00C353B7" w:rsidRDefault="00D54076" w:rsidP="005B75B0">
            <w:pPr>
              <w:tabs>
                <w:tab w:val="center" w:pos="4480"/>
              </w:tabs>
              <w:ind w:left="0" w:right="-102" w:firstLine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จ</w:t>
            </w: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นวนงบประมาณจากความร่วมมือกับหน่วยงานภายนอกทั้งภาครัฐและเอกชนภายในปีงบประมาณ</w:t>
            </w:r>
          </w:p>
        </w:tc>
        <w:tc>
          <w:tcPr>
            <w:tcW w:w="888" w:type="dxa"/>
          </w:tcPr>
          <w:p w:rsidR="00D54076" w:rsidRPr="00C353B7" w:rsidRDefault="00D54076" w:rsidP="005B75B0">
            <w:pPr>
              <w:tabs>
                <w:tab w:val="center" w:pos="4480"/>
              </w:tabs>
              <w:ind w:left="0" w:right="-116" w:hanging="129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rtl/>
                <w:cs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1,603,300</w:t>
            </w:r>
          </w:p>
        </w:tc>
        <w:tc>
          <w:tcPr>
            <w:tcW w:w="2935" w:type="dxa"/>
            <w:vMerge/>
            <w:shd w:val="clear" w:color="auto" w:fill="auto"/>
          </w:tcPr>
          <w:p w:rsidR="00D54076" w:rsidRPr="00C353B7" w:rsidRDefault="00D54076" w:rsidP="005B75B0">
            <w:pPr>
              <w:tabs>
                <w:tab w:val="center" w:pos="4480"/>
              </w:tabs>
              <w:ind w:left="0" w:right="-116" w:firstLine="0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  <w:tc>
          <w:tcPr>
            <w:tcW w:w="2943" w:type="dxa"/>
            <w:shd w:val="clear" w:color="auto" w:fill="auto"/>
          </w:tcPr>
          <w:p w:rsidR="00D54076" w:rsidRPr="00C353B7" w:rsidRDefault="00D54076" w:rsidP="005B75B0">
            <w:pPr>
              <w:tabs>
                <w:tab w:val="center" w:pos="4480"/>
              </w:tabs>
              <w:ind w:left="0" w:firstLine="0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06" w:type="dxa"/>
          </w:tcPr>
          <w:p w:rsidR="00D54076" w:rsidRPr="00C353B7" w:rsidRDefault="00D54076" w:rsidP="005B75B0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5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076" w:rsidRPr="00C353B7" w:rsidRDefault="00D54076" w:rsidP="005B75B0">
            <w:pPr>
              <w:tabs>
                <w:tab w:val="center" w:pos="4480"/>
              </w:tabs>
              <w:ind w:left="0" w:firstLine="0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E324D0" w:rsidRPr="00C353B7" w:rsidTr="00E727BE">
        <w:tc>
          <w:tcPr>
            <w:tcW w:w="15882" w:type="dxa"/>
            <w:gridSpan w:val="8"/>
            <w:shd w:val="clear" w:color="auto" w:fill="FBE4D5" w:themeFill="accent2" w:themeFillTint="33"/>
          </w:tcPr>
          <w:p w:rsidR="00E324D0" w:rsidRPr="00C353B7" w:rsidRDefault="00E324D0" w:rsidP="00E324D0">
            <w:pPr>
              <w:tabs>
                <w:tab w:val="center" w:pos="4480"/>
              </w:tabs>
              <w:ind w:left="0" w:right="-106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กลยุทธ์ที่ 3. ประเด็นยุทธศาสตร์ที่ 2 ของมหาวิทยาลัย </w:t>
            </w: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ตรงกับ</w:t>
            </w: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ประเด็นยุทธศาสตร์</w:t>
            </w: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 4 ของ</w:t>
            </w: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คณะฯ</w:t>
            </w:r>
          </w:p>
        </w:tc>
      </w:tr>
      <w:tr w:rsidR="002424B5" w:rsidRPr="00C353B7" w:rsidTr="00F17EAE">
        <w:tc>
          <w:tcPr>
            <w:tcW w:w="2801" w:type="dxa"/>
            <w:vMerge w:val="restart"/>
            <w:shd w:val="clear" w:color="auto" w:fill="auto"/>
          </w:tcPr>
          <w:p w:rsidR="002424B5" w:rsidRPr="00C353B7" w:rsidRDefault="002424B5" w:rsidP="005B75B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lastRenderedPageBreak/>
              <w:t>กลยุทธ์ที่</w:t>
            </w: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C353B7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  <w:t>4</w:t>
            </w:r>
            <w:r w:rsidRPr="00C353B7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. พัฒนาระบบนิเวศการวิจัยและนวัตกรรมด้วยเครือข่ายความร่วมมือด้านการวิจัยและนวัตกรรมกับหน่วยงา</w:t>
            </w:r>
            <w:r w:rsidRPr="00C353B7">
              <w:rPr>
                <w:rFonts w:ascii="TH SarabunPSK" w:eastAsiaTheme="minorHAnsi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น</w:t>
            </w:r>
            <w:r w:rsidRPr="00C353B7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ภาย</w:t>
            </w:r>
            <w:r w:rsidRPr="00C353B7">
              <w:rPr>
                <w:rFonts w:ascii="TH SarabunPSK" w:eastAsiaTheme="minorHAnsi" w:hAnsi="TH SarabunPSK" w:cs="TH SarabunPSK" w:hint="cs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 w:rsidRPr="00C353B7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นอกทั้งภาครัฐ</w:t>
            </w:r>
            <w:r w:rsidRPr="00C353B7">
              <w:rPr>
                <w:rFonts w:ascii="TH SarabunPSK" w:eastAsiaTheme="minorHAnsi" w:hAnsi="TH SarabunPSK" w:cs="TH SarabunPSK" w:hint="cs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 w:rsidRPr="00C353B7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เอกชน และชุมชนท้องถิ่น</w:t>
            </w:r>
          </w:p>
        </w:tc>
        <w:tc>
          <w:tcPr>
            <w:tcW w:w="3083" w:type="dxa"/>
            <w:shd w:val="clear" w:color="auto" w:fill="auto"/>
          </w:tcPr>
          <w:p w:rsidR="002424B5" w:rsidRPr="00C353B7" w:rsidRDefault="002424B5" w:rsidP="005B75B0">
            <w:pPr>
              <w:tabs>
                <w:tab w:val="center" w:pos="4480"/>
              </w:tabs>
              <w:ind w:left="0" w:right="-102" w:firstLine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จ</w:t>
            </w: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นวนงบประมาณจากความร่วมมือกับหน่วยงานภายนอกทั้งภาครัฐและเอกชนภายในปีงบประมาณ</w:t>
            </w:r>
          </w:p>
        </w:tc>
        <w:tc>
          <w:tcPr>
            <w:tcW w:w="888" w:type="dxa"/>
          </w:tcPr>
          <w:p w:rsidR="002424B5" w:rsidRPr="00C353B7" w:rsidRDefault="002424B5" w:rsidP="005B75B0">
            <w:pPr>
              <w:tabs>
                <w:tab w:val="center" w:pos="4480"/>
              </w:tabs>
              <w:ind w:left="0" w:right="-116" w:hanging="129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rtl/>
                <w:cs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,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603</w:t>
            </w: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,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300</w:t>
            </w:r>
          </w:p>
        </w:tc>
        <w:tc>
          <w:tcPr>
            <w:tcW w:w="2935" w:type="dxa"/>
            <w:tcBorders>
              <w:bottom w:val="nil"/>
            </w:tcBorders>
            <w:shd w:val="clear" w:color="auto" w:fill="auto"/>
          </w:tcPr>
          <w:p w:rsidR="002424B5" w:rsidRPr="00C353B7" w:rsidRDefault="002424B5" w:rsidP="005B75B0">
            <w:pPr>
              <w:tabs>
                <w:tab w:val="center" w:pos="4480"/>
              </w:tabs>
              <w:ind w:left="0" w:right="-116" w:firstLine="0"/>
              <w:jc w:val="lef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  <w:lang w:bidi="th-TH"/>
              </w:rPr>
              <w:t>กลยุทธ์ที่</w:t>
            </w:r>
            <w:r w:rsidRPr="00C353B7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 xml:space="preserve"> </w:t>
            </w: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3. 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ขยายเครือข่ายพันธมิตรความร่วมมือกับมหาวิทยาลัย องค์กรภาครัฐและเอกชน</w:t>
            </w:r>
          </w:p>
        </w:tc>
        <w:tc>
          <w:tcPr>
            <w:tcW w:w="2943" w:type="dxa"/>
            <w:shd w:val="clear" w:color="auto" w:fill="auto"/>
          </w:tcPr>
          <w:p w:rsidR="002424B5" w:rsidRPr="00C353B7" w:rsidRDefault="002424B5" w:rsidP="005B75B0">
            <w:pPr>
              <w:tabs>
                <w:tab w:val="center" w:pos="4480"/>
              </w:tabs>
              <w:ind w:left="0" w:right="-169" w:firstLine="0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06" w:type="dxa"/>
          </w:tcPr>
          <w:p w:rsidR="002424B5" w:rsidRPr="00C353B7" w:rsidRDefault="002424B5" w:rsidP="005B75B0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526" w:type="dxa"/>
            <w:gridSpan w:val="2"/>
            <w:shd w:val="clear" w:color="auto" w:fill="auto"/>
          </w:tcPr>
          <w:p w:rsidR="002424B5" w:rsidRPr="00C353B7" w:rsidRDefault="002424B5" w:rsidP="005B75B0">
            <w:pPr>
              <w:tabs>
                <w:tab w:val="center" w:pos="4480"/>
              </w:tabs>
              <w:ind w:left="0" w:firstLine="0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2424B5" w:rsidRPr="00C353B7" w:rsidTr="00F17EAE">
        <w:tc>
          <w:tcPr>
            <w:tcW w:w="2801" w:type="dxa"/>
            <w:vMerge/>
            <w:shd w:val="clear" w:color="auto" w:fill="auto"/>
          </w:tcPr>
          <w:p w:rsidR="002424B5" w:rsidRPr="00C353B7" w:rsidRDefault="002424B5" w:rsidP="0000711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3083" w:type="dxa"/>
            <w:shd w:val="clear" w:color="auto" w:fill="auto"/>
          </w:tcPr>
          <w:p w:rsidR="002424B5" w:rsidRPr="00C353B7" w:rsidRDefault="002424B5" w:rsidP="00007115">
            <w:pPr>
              <w:tabs>
                <w:tab w:val="center" w:pos="4480"/>
              </w:tabs>
              <w:ind w:left="0" w:right="-102" w:firstLine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88" w:type="dxa"/>
          </w:tcPr>
          <w:p w:rsidR="002424B5" w:rsidRPr="00C353B7" w:rsidRDefault="002424B5" w:rsidP="00007115">
            <w:pPr>
              <w:tabs>
                <w:tab w:val="center" w:pos="4480"/>
              </w:tabs>
              <w:ind w:left="0" w:right="-116" w:hanging="129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nil"/>
              <w:bottom w:val="nil"/>
            </w:tcBorders>
            <w:shd w:val="clear" w:color="auto" w:fill="auto"/>
          </w:tcPr>
          <w:p w:rsidR="002424B5" w:rsidRPr="00C353B7" w:rsidRDefault="002424B5" w:rsidP="00007115">
            <w:pPr>
              <w:tabs>
                <w:tab w:val="center" w:pos="4480"/>
              </w:tabs>
              <w:ind w:left="0" w:right="-116" w:firstLine="0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  <w:tc>
          <w:tcPr>
            <w:tcW w:w="2943" w:type="dxa"/>
            <w:shd w:val="clear" w:color="auto" w:fill="auto"/>
          </w:tcPr>
          <w:p w:rsidR="002424B5" w:rsidRPr="00C353B7" w:rsidRDefault="002424B5" w:rsidP="00007115">
            <w:pPr>
              <w:tabs>
                <w:tab w:val="center" w:pos="4480"/>
              </w:tabs>
              <w:ind w:left="0" w:right="-169" w:firstLine="0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  <w:t>3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จำนวนเครือข่ายการวิจัยทั้งภายใน และ/หรือต่างประเทศ </w:t>
            </w:r>
          </w:p>
        </w:tc>
        <w:tc>
          <w:tcPr>
            <w:tcW w:w="706" w:type="dxa"/>
          </w:tcPr>
          <w:p w:rsidR="002424B5" w:rsidRPr="00C353B7" w:rsidRDefault="002424B5" w:rsidP="00007115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</w:p>
          <w:p w:rsidR="002424B5" w:rsidRPr="00C353B7" w:rsidRDefault="002424B5" w:rsidP="00007115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526" w:type="dxa"/>
            <w:gridSpan w:val="2"/>
            <w:shd w:val="clear" w:color="auto" w:fill="auto"/>
          </w:tcPr>
          <w:p w:rsidR="002424B5" w:rsidRPr="00C353B7" w:rsidRDefault="002424B5" w:rsidP="00007115">
            <w:pPr>
              <w:tabs>
                <w:tab w:val="center" w:pos="4480"/>
              </w:tabs>
              <w:ind w:left="0" w:firstLine="0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2424B5" w:rsidRPr="00C353B7" w:rsidTr="00F17EAE">
        <w:tc>
          <w:tcPr>
            <w:tcW w:w="2801" w:type="dxa"/>
            <w:vMerge/>
            <w:shd w:val="clear" w:color="auto" w:fill="auto"/>
          </w:tcPr>
          <w:p w:rsidR="002424B5" w:rsidRPr="00C353B7" w:rsidRDefault="002424B5" w:rsidP="0000711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3083" w:type="dxa"/>
            <w:shd w:val="clear" w:color="auto" w:fill="auto"/>
          </w:tcPr>
          <w:p w:rsidR="002424B5" w:rsidRPr="00C353B7" w:rsidRDefault="002424B5" w:rsidP="00007115">
            <w:pPr>
              <w:tabs>
                <w:tab w:val="center" w:pos="4480"/>
              </w:tabs>
              <w:ind w:left="0" w:right="-102" w:firstLine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จ</w:t>
            </w: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นวนพื้นที่สร้างสรรค์นวัตกรรม</w:t>
            </w:r>
          </w:p>
          <w:p w:rsidR="002424B5" w:rsidRPr="00C353B7" w:rsidRDefault="002424B5" w:rsidP="00007115">
            <w:pPr>
              <w:tabs>
                <w:tab w:val="center" w:pos="4480"/>
              </w:tabs>
              <w:ind w:left="0" w:right="-102" w:firstLine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>co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>working creative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>valley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 ด้วย</w:t>
            </w:r>
          </w:p>
          <w:p w:rsidR="002424B5" w:rsidRPr="00C353B7" w:rsidRDefault="002424B5" w:rsidP="00007115">
            <w:pPr>
              <w:tabs>
                <w:tab w:val="center" w:pos="4480"/>
              </w:tabs>
              <w:ind w:left="0" w:right="-102" w:firstLine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วิทยาศาสตร์ เทคโนโลยี</w:t>
            </w: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</w:t>
            </w: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ะ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นวัตกรรม</w:t>
            </w:r>
          </w:p>
        </w:tc>
        <w:tc>
          <w:tcPr>
            <w:tcW w:w="888" w:type="dxa"/>
          </w:tcPr>
          <w:p w:rsidR="002424B5" w:rsidRPr="00C353B7" w:rsidRDefault="002424B5" w:rsidP="00007115">
            <w:pPr>
              <w:tabs>
                <w:tab w:val="center" w:pos="4480"/>
              </w:tabs>
              <w:ind w:left="0" w:right="-116" w:firstLine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rtl/>
                <w:cs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</w:p>
        </w:tc>
        <w:tc>
          <w:tcPr>
            <w:tcW w:w="2935" w:type="dxa"/>
            <w:tcBorders>
              <w:top w:val="nil"/>
            </w:tcBorders>
            <w:shd w:val="clear" w:color="auto" w:fill="auto"/>
          </w:tcPr>
          <w:p w:rsidR="002424B5" w:rsidRPr="00C353B7" w:rsidRDefault="002424B5" w:rsidP="00007115">
            <w:pPr>
              <w:tabs>
                <w:tab w:val="center" w:pos="4480"/>
              </w:tabs>
              <w:ind w:left="0" w:right="-116" w:firstLine="0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  <w:tc>
          <w:tcPr>
            <w:tcW w:w="2943" w:type="dxa"/>
            <w:shd w:val="clear" w:color="auto" w:fill="auto"/>
          </w:tcPr>
          <w:p w:rsidR="002424B5" w:rsidRPr="00C353B7" w:rsidRDefault="002424B5" w:rsidP="00007115">
            <w:pPr>
              <w:tabs>
                <w:tab w:val="center" w:pos="4480"/>
              </w:tabs>
              <w:ind w:left="0" w:right="-169" w:firstLine="0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3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จำนวนพื้นที่สร้างสรรค์นวัตกรรม (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Co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working creative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/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valley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)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ด้วยวิทยาศาสตร์ เทคโนโลยีและนวัตกรรม</w:t>
            </w:r>
          </w:p>
        </w:tc>
        <w:tc>
          <w:tcPr>
            <w:tcW w:w="706" w:type="dxa"/>
          </w:tcPr>
          <w:p w:rsidR="002424B5" w:rsidRPr="00C353B7" w:rsidRDefault="002424B5" w:rsidP="00007115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</w:p>
        </w:tc>
        <w:tc>
          <w:tcPr>
            <w:tcW w:w="25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24B5" w:rsidRPr="00C353B7" w:rsidRDefault="002424B5" w:rsidP="00007115">
            <w:pPr>
              <w:tabs>
                <w:tab w:val="center" w:pos="4480"/>
              </w:tabs>
              <w:ind w:left="0" w:firstLine="0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</w:tr>
    </w:tbl>
    <w:p w:rsidR="006C4D3E" w:rsidRDefault="006C4D3E" w:rsidP="008E24E8">
      <w:pPr>
        <w:tabs>
          <w:tab w:val="left" w:pos="4420"/>
        </w:tabs>
        <w:rPr>
          <w:rFonts w:ascii="TH SarabunPSK" w:hAnsi="TH SarabunPSK" w:cs="TH SarabunPSK"/>
          <w:b/>
          <w:bCs/>
          <w:szCs w:val="32"/>
          <w:lang w:bidi="th-TH"/>
        </w:rPr>
      </w:pPr>
    </w:p>
    <w:p w:rsidR="00C353B7" w:rsidRDefault="00C353B7" w:rsidP="008E24E8">
      <w:pPr>
        <w:tabs>
          <w:tab w:val="left" w:pos="4420"/>
        </w:tabs>
        <w:rPr>
          <w:rFonts w:ascii="TH SarabunPSK" w:hAnsi="TH SarabunPSK" w:cs="TH SarabunPSK"/>
          <w:b/>
          <w:bCs/>
          <w:szCs w:val="32"/>
          <w:lang w:bidi="th-TH"/>
        </w:rPr>
      </w:pPr>
    </w:p>
    <w:tbl>
      <w:tblPr>
        <w:tblStyle w:val="a3"/>
        <w:tblW w:w="15877" w:type="dxa"/>
        <w:tblInd w:w="-431" w:type="dxa"/>
        <w:tblLook w:val="04A0" w:firstRow="1" w:lastRow="0" w:firstColumn="1" w:lastColumn="0" w:noHBand="0" w:noVBand="1"/>
      </w:tblPr>
      <w:tblGrid>
        <w:gridCol w:w="2795"/>
        <w:gridCol w:w="3060"/>
        <w:gridCol w:w="993"/>
        <w:gridCol w:w="2915"/>
        <w:gridCol w:w="2911"/>
        <w:gridCol w:w="836"/>
        <w:gridCol w:w="12"/>
        <w:gridCol w:w="2355"/>
      </w:tblGrid>
      <w:tr w:rsidR="00007115" w:rsidRPr="00C353B7" w:rsidTr="002424B5">
        <w:trPr>
          <w:tblHeader/>
        </w:trPr>
        <w:tc>
          <w:tcPr>
            <w:tcW w:w="2811" w:type="dxa"/>
            <w:shd w:val="clear" w:color="auto" w:fill="auto"/>
            <w:vAlign w:val="center"/>
          </w:tcPr>
          <w:p w:rsidR="00007115" w:rsidRPr="00C353B7" w:rsidRDefault="00007115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แผนยุทธศาสตร์</w:t>
            </w:r>
          </w:p>
          <w:p w:rsidR="00007115" w:rsidRPr="00C353B7" w:rsidRDefault="00007115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มหาวิทยาลัยราชภัฏนครสวรรค์</w:t>
            </w:r>
          </w:p>
          <w:p w:rsidR="00007115" w:rsidRPr="00C353B7" w:rsidRDefault="00007115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ระยะที่ 2 (พ.ศ. 2566-2570)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007115" w:rsidRPr="00C353B7" w:rsidRDefault="00007115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ตัวชี้วัด</w:t>
            </w:r>
          </w:p>
        </w:tc>
        <w:tc>
          <w:tcPr>
            <w:tcW w:w="878" w:type="dxa"/>
          </w:tcPr>
          <w:p w:rsidR="000F6319" w:rsidRPr="00C353B7" w:rsidRDefault="000F6319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007115" w:rsidRPr="00C353B7" w:rsidRDefault="000F6319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 67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007115" w:rsidRPr="00C353B7" w:rsidRDefault="00007115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แผนยุทธศาสตร์คณะ</w:t>
            </w: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ฯ</w:t>
            </w:r>
          </w:p>
          <w:p w:rsidR="00007115" w:rsidRPr="00C353B7" w:rsidRDefault="00007115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(พ.ศ. 2563-2567) ฉบับปรับปรุง พ.ศ. 256</w:t>
            </w: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6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007115" w:rsidRPr="00C353B7" w:rsidRDefault="00007115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ตัวชี้วัด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007115" w:rsidRPr="00C353B7" w:rsidRDefault="00007115" w:rsidP="00EF5E38">
            <w:pPr>
              <w:ind w:left="0" w:right="-107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 67</w:t>
            </w:r>
          </w:p>
        </w:tc>
        <w:tc>
          <w:tcPr>
            <w:tcW w:w="2374" w:type="dxa"/>
            <w:shd w:val="clear" w:color="auto" w:fill="auto"/>
          </w:tcPr>
          <w:p w:rsidR="00007115" w:rsidRPr="00C353B7" w:rsidRDefault="00007115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007115" w:rsidRPr="00C353B7" w:rsidRDefault="00007115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ตัวอย่างโครงการที่เกี่ยวข้อง</w:t>
            </w:r>
          </w:p>
        </w:tc>
      </w:tr>
      <w:tr w:rsidR="00007115" w:rsidRPr="00C353B7" w:rsidTr="002424B5">
        <w:tc>
          <w:tcPr>
            <w:tcW w:w="5894" w:type="dxa"/>
            <w:gridSpan w:val="2"/>
            <w:shd w:val="clear" w:color="auto" w:fill="auto"/>
          </w:tcPr>
          <w:p w:rsidR="00007115" w:rsidRPr="00C353B7" w:rsidRDefault="00007115" w:rsidP="00EF5E38">
            <w:pPr>
              <w:tabs>
                <w:tab w:val="center" w:pos="4480"/>
              </w:tabs>
              <w:ind w:left="0" w:right="-107" w:firstLine="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ประเด็นยุทธศาสตร์ที่ </w:t>
            </w: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2</w:t>
            </w: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ab/>
            </w:r>
          </w:p>
          <w:p w:rsidR="00007115" w:rsidRPr="00C353B7" w:rsidRDefault="00007115" w:rsidP="00EF5E38">
            <w:pPr>
              <w:ind w:left="0" w:right="-107" w:firstLine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การวิจัยและพัฒนานวัตกรรมตามกรอบการพัฒนาเศรษฐกิจที่เน้นคุณค่า (</w:t>
            </w:r>
            <w:r w:rsidRPr="00C353B7">
              <w:rPr>
                <w:rFonts w:ascii="TH SarabunPSK" w:hAnsi="TH SarabunPSK" w:cs="TH SarabunPSK"/>
                <w:sz w:val="28"/>
                <w:szCs w:val="28"/>
              </w:rPr>
              <w:t>Value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Pr="00C353B7">
              <w:rPr>
                <w:rFonts w:ascii="TH SarabunPSK" w:hAnsi="TH SarabunPSK" w:cs="TH SarabunPSK"/>
                <w:sz w:val="28"/>
                <w:szCs w:val="28"/>
              </w:rPr>
              <w:t>based economy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และสร้างระบบนิเวศการวิจัยและนวัตกรรมเชิงพื้นที่</w:t>
            </w:r>
          </w:p>
        </w:tc>
        <w:tc>
          <w:tcPr>
            <w:tcW w:w="878" w:type="dxa"/>
          </w:tcPr>
          <w:p w:rsidR="00007115" w:rsidRPr="00C353B7" w:rsidRDefault="00007115" w:rsidP="000F6319">
            <w:pPr>
              <w:ind w:left="0" w:right="-107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731" w:type="dxa"/>
            <w:gridSpan w:val="4"/>
            <w:shd w:val="clear" w:color="auto" w:fill="auto"/>
          </w:tcPr>
          <w:p w:rsidR="00007115" w:rsidRPr="00C353B7" w:rsidRDefault="00007115" w:rsidP="00EF5E38">
            <w:pPr>
              <w:ind w:left="0" w:right="-107"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ประเด็นยุทธศาสตร์ที่ </w:t>
            </w: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3 </w:t>
            </w:r>
          </w:p>
          <w:p w:rsidR="00007115" w:rsidRPr="00C353B7" w:rsidRDefault="00007115" w:rsidP="00833669">
            <w:pPr>
              <w:ind w:left="0" w:right="-107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การบริการวิชาการเพื่อความต้องการของท้องถิ่น</w:t>
            </w:r>
          </w:p>
          <w:p w:rsidR="00007115" w:rsidRPr="00C353B7" w:rsidRDefault="00007115" w:rsidP="00EF5E38">
            <w:pPr>
              <w:ind w:left="0" w:right="-107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2374" w:type="dxa"/>
            <w:shd w:val="clear" w:color="auto" w:fill="auto"/>
          </w:tcPr>
          <w:p w:rsidR="00007115" w:rsidRPr="00C353B7" w:rsidRDefault="00007115" w:rsidP="00EF5E38">
            <w:pPr>
              <w:ind w:left="0" w:right="-107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2424B5" w:rsidRPr="00C353B7" w:rsidTr="002424B5">
        <w:tc>
          <w:tcPr>
            <w:tcW w:w="2811" w:type="dxa"/>
            <w:vMerge w:val="restart"/>
            <w:shd w:val="clear" w:color="auto" w:fill="auto"/>
          </w:tcPr>
          <w:p w:rsidR="002424B5" w:rsidRPr="00C353B7" w:rsidRDefault="002424B5" w:rsidP="00833669">
            <w:pPr>
              <w:tabs>
                <w:tab w:val="center" w:pos="4480"/>
              </w:tabs>
              <w:ind w:left="0" w:right="-106"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กลยุทธ์ที่</w:t>
            </w: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5. 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ระดมทรัพยากรและความเชี่ยวชาญ</w:t>
            </w: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เพื่อการถ่ายทอดความรู้ และนวัตกรรมไปใช้ทางด้าน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วิชาการและการสร้างรายได้ให้กับมหาวิทยาลัย</w:t>
            </w:r>
          </w:p>
        </w:tc>
        <w:tc>
          <w:tcPr>
            <w:tcW w:w="3083" w:type="dxa"/>
            <w:shd w:val="clear" w:color="auto" w:fill="auto"/>
          </w:tcPr>
          <w:p w:rsidR="002424B5" w:rsidRPr="00C353B7" w:rsidRDefault="002424B5" w:rsidP="00833669">
            <w:pPr>
              <w:tabs>
                <w:tab w:val="center" w:pos="4480"/>
              </w:tabs>
              <w:ind w:left="0" w:right="-102" w:firstLine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5.1 จ</w:t>
            </w: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นวนพื้นที่/ชุมชนที่ได้ใช้ประโยชน์จากวิจัย วิทยาศาสตร์ เทคโนโลยีและนวัตกรรม</w:t>
            </w:r>
            <w:r w:rsidRPr="00C353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และสามารถขยายผลอย่างต่อเนื่อง</w:t>
            </w:r>
          </w:p>
        </w:tc>
        <w:tc>
          <w:tcPr>
            <w:tcW w:w="878" w:type="dxa"/>
          </w:tcPr>
          <w:p w:rsidR="002424B5" w:rsidRPr="00C353B7" w:rsidRDefault="002424B5" w:rsidP="000F6319">
            <w:pPr>
              <w:tabs>
                <w:tab w:val="center" w:pos="4480"/>
              </w:tabs>
              <w:ind w:left="0" w:right="-116" w:firstLine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rtl/>
                <w:cs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</w:p>
        </w:tc>
        <w:tc>
          <w:tcPr>
            <w:tcW w:w="2939" w:type="dxa"/>
            <w:vMerge w:val="restart"/>
            <w:shd w:val="clear" w:color="auto" w:fill="auto"/>
          </w:tcPr>
          <w:p w:rsidR="002424B5" w:rsidRPr="00C353B7" w:rsidRDefault="002424B5" w:rsidP="00833669">
            <w:pPr>
              <w:tabs>
                <w:tab w:val="center" w:pos="4480"/>
              </w:tabs>
              <w:ind w:left="0" w:right="-116" w:firstLine="0"/>
              <w:jc w:val="lef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  <w:lang w:bidi="th-TH"/>
              </w:rPr>
              <w:t>กลยุทธ์ที่ 1</w:t>
            </w:r>
            <w:r w:rsidRPr="00C353B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 xml:space="preserve">พัฒนาคุณภาพการบริการวิชาการ งานวิจัย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สร้างเครือข่ายการบริการใช้เครื่องมือวิทยาศาสตร์ การบริการวิชาการเฉพาะทาง</w:t>
            </w: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 xml:space="preserve"> ส่งเสริม</w:t>
            </w: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lastRenderedPageBreak/>
              <w:t xml:space="preserve">แหล่งเรียนรู้ชุมชนต้นแบบ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เพื่อ</w:t>
            </w: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สร้าง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รายได้</w:t>
            </w: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และนำไปใช้ประโยชน์ในเชิงพาณิชย์</w:t>
            </w:r>
          </w:p>
        </w:tc>
        <w:tc>
          <w:tcPr>
            <w:tcW w:w="2938" w:type="dxa"/>
            <w:shd w:val="clear" w:color="auto" w:fill="auto"/>
          </w:tcPr>
          <w:p w:rsidR="002424B5" w:rsidRPr="00C353B7" w:rsidRDefault="002424B5" w:rsidP="00833669">
            <w:pPr>
              <w:tabs>
                <w:tab w:val="center" w:pos="4480"/>
              </w:tabs>
              <w:ind w:left="0" w:firstLine="0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lastRenderedPageBreak/>
              <w:t>-</w:t>
            </w:r>
          </w:p>
        </w:tc>
        <w:tc>
          <w:tcPr>
            <w:tcW w:w="842" w:type="dxa"/>
          </w:tcPr>
          <w:p w:rsidR="002424B5" w:rsidRPr="00C353B7" w:rsidRDefault="002424B5" w:rsidP="00E7270E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386" w:type="dxa"/>
            <w:gridSpan w:val="2"/>
            <w:shd w:val="clear" w:color="auto" w:fill="auto"/>
          </w:tcPr>
          <w:p w:rsidR="002424B5" w:rsidRPr="00C353B7" w:rsidRDefault="002424B5" w:rsidP="00833669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2424B5" w:rsidRPr="00C353B7" w:rsidTr="002424B5">
        <w:tc>
          <w:tcPr>
            <w:tcW w:w="2811" w:type="dxa"/>
            <w:vMerge/>
            <w:shd w:val="clear" w:color="auto" w:fill="auto"/>
          </w:tcPr>
          <w:p w:rsidR="002424B5" w:rsidRPr="00C353B7" w:rsidRDefault="002424B5" w:rsidP="00833669">
            <w:pPr>
              <w:tabs>
                <w:tab w:val="center" w:pos="4480"/>
              </w:tabs>
              <w:ind w:left="0" w:right="-106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3083" w:type="dxa"/>
            <w:shd w:val="clear" w:color="auto" w:fill="auto"/>
          </w:tcPr>
          <w:p w:rsidR="002424B5" w:rsidRPr="00C353B7" w:rsidRDefault="002424B5" w:rsidP="00833669">
            <w:pPr>
              <w:tabs>
                <w:tab w:val="center" w:pos="4480"/>
              </w:tabs>
              <w:ind w:left="0" w:right="-102"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>5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มูลค่าทางเศรษฐกิจที่เกิดภายในชุมชนท้องถิ่น</w:t>
            </w:r>
          </w:p>
        </w:tc>
        <w:tc>
          <w:tcPr>
            <w:tcW w:w="878" w:type="dxa"/>
          </w:tcPr>
          <w:p w:rsidR="002424B5" w:rsidRPr="00C353B7" w:rsidRDefault="002424B5" w:rsidP="000F6319">
            <w:pPr>
              <w:tabs>
                <w:tab w:val="center" w:pos="4480"/>
              </w:tabs>
              <w:ind w:left="0" w:right="-116" w:hanging="24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,000,000</w:t>
            </w:r>
          </w:p>
        </w:tc>
        <w:tc>
          <w:tcPr>
            <w:tcW w:w="2939" w:type="dxa"/>
            <w:vMerge/>
            <w:shd w:val="clear" w:color="auto" w:fill="auto"/>
          </w:tcPr>
          <w:p w:rsidR="002424B5" w:rsidRPr="00C353B7" w:rsidRDefault="002424B5" w:rsidP="00833669">
            <w:pPr>
              <w:tabs>
                <w:tab w:val="center" w:pos="4480"/>
              </w:tabs>
              <w:ind w:left="0" w:right="-116" w:firstLine="0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  <w:tc>
          <w:tcPr>
            <w:tcW w:w="2938" w:type="dxa"/>
            <w:shd w:val="clear" w:color="auto" w:fill="auto"/>
          </w:tcPr>
          <w:p w:rsidR="002424B5" w:rsidRPr="00C353B7" w:rsidRDefault="002424B5" w:rsidP="00833669">
            <w:pPr>
              <w:tabs>
                <w:tab w:val="center" w:pos="4480"/>
              </w:tabs>
              <w:ind w:left="0" w:firstLine="0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42" w:type="dxa"/>
          </w:tcPr>
          <w:p w:rsidR="002424B5" w:rsidRPr="00C353B7" w:rsidRDefault="002424B5" w:rsidP="00E7270E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386" w:type="dxa"/>
            <w:gridSpan w:val="2"/>
            <w:shd w:val="clear" w:color="auto" w:fill="auto"/>
          </w:tcPr>
          <w:p w:rsidR="002424B5" w:rsidRPr="00C353B7" w:rsidRDefault="002424B5" w:rsidP="00833669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2424B5" w:rsidRPr="00C353B7" w:rsidTr="002424B5">
        <w:tc>
          <w:tcPr>
            <w:tcW w:w="2811" w:type="dxa"/>
            <w:vMerge/>
            <w:shd w:val="clear" w:color="auto" w:fill="auto"/>
          </w:tcPr>
          <w:p w:rsidR="002424B5" w:rsidRPr="00C353B7" w:rsidRDefault="002424B5" w:rsidP="003817B2">
            <w:pPr>
              <w:tabs>
                <w:tab w:val="center" w:pos="4480"/>
              </w:tabs>
              <w:ind w:left="0" w:right="-106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3083" w:type="dxa"/>
            <w:shd w:val="clear" w:color="auto" w:fill="auto"/>
          </w:tcPr>
          <w:p w:rsidR="002424B5" w:rsidRPr="00C353B7" w:rsidRDefault="002424B5" w:rsidP="003817B2">
            <w:pPr>
              <w:tabs>
                <w:tab w:val="center" w:pos="4480"/>
              </w:tabs>
              <w:ind w:left="0" w:right="-102" w:firstLine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78" w:type="dxa"/>
          </w:tcPr>
          <w:p w:rsidR="002424B5" w:rsidRPr="00C353B7" w:rsidRDefault="002424B5" w:rsidP="000F6319">
            <w:pPr>
              <w:tabs>
                <w:tab w:val="center" w:pos="4480"/>
              </w:tabs>
              <w:ind w:left="0" w:right="-116" w:firstLine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rtl/>
                <w:cs/>
              </w:rPr>
            </w:pPr>
          </w:p>
        </w:tc>
        <w:tc>
          <w:tcPr>
            <w:tcW w:w="2939" w:type="dxa"/>
            <w:vMerge/>
            <w:shd w:val="clear" w:color="auto" w:fill="auto"/>
          </w:tcPr>
          <w:p w:rsidR="002424B5" w:rsidRPr="00C353B7" w:rsidRDefault="002424B5" w:rsidP="003817B2">
            <w:pPr>
              <w:tabs>
                <w:tab w:val="center" w:pos="4480"/>
              </w:tabs>
              <w:ind w:left="0" w:right="-116" w:firstLine="0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  <w:tc>
          <w:tcPr>
            <w:tcW w:w="2938" w:type="dxa"/>
            <w:shd w:val="clear" w:color="auto" w:fill="auto"/>
          </w:tcPr>
          <w:p w:rsidR="002424B5" w:rsidRPr="00C353B7" w:rsidRDefault="002424B5" w:rsidP="003817B2">
            <w:pPr>
              <w:tabs>
                <w:tab w:val="center" w:pos="4480"/>
              </w:tabs>
              <w:ind w:left="0" w:firstLine="0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  <w:t>1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1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จำนวนเครือข่ายความร่วมมือที่ก่อให้เกิดรายได้กับคณะ</w:t>
            </w:r>
          </w:p>
        </w:tc>
        <w:tc>
          <w:tcPr>
            <w:tcW w:w="842" w:type="dxa"/>
          </w:tcPr>
          <w:p w:rsidR="002424B5" w:rsidRPr="00C353B7" w:rsidRDefault="002424B5" w:rsidP="003817B2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2424B5" w:rsidRPr="00C353B7" w:rsidRDefault="002424B5" w:rsidP="003817B2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</w:tr>
    </w:tbl>
    <w:p w:rsidR="0097012A" w:rsidRDefault="0097012A" w:rsidP="008E24E8">
      <w:pPr>
        <w:tabs>
          <w:tab w:val="left" w:pos="4420"/>
        </w:tabs>
        <w:rPr>
          <w:rFonts w:ascii="TH SarabunPSK" w:hAnsi="TH SarabunPSK" w:cs="TH SarabunPSK"/>
          <w:b/>
          <w:bCs/>
          <w:szCs w:val="32"/>
          <w:lang w:bidi="th-TH"/>
        </w:rPr>
      </w:pPr>
    </w:p>
    <w:tbl>
      <w:tblPr>
        <w:tblStyle w:val="a3"/>
        <w:tblW w:w="15897" w:type="dxa"/>
        <w:tblInd w:w="-431" w:type="dxa"/>
        <w:tblLook w:val="04A0" w:firstRow="1" w:lastRow="0" w:firstColumn="1" w:lastColumn="0" w:noHBand="0" w:noVBand="1"/>
      </w:tblPr>
      <w:tblGrid>
        <w:gridCol w:w="2835"/>
        <w:gridCol w:w="3118"/>
        <w:gridCol w:w="850"/>
        <w:gridCol w:w="2837"/>
        <w:gridCol w:w="2836"/>
        <w:gridCol w:w="850"/>
        <w:gridCol w:w="7"/>
        <w:gridCol w:w="12"/>
        <w:gridCol w:w="2540"/>
        <w:gridCol w:w="12"/>
      </w:tblGrid>
      <w:tr w:rsidR="00E727BE" w:rsidRPr="00C353B7" w:rsidTr="00620F39">
        <w:trPr>
          <w:gridAfter w:val="1"/>
          <w:wAfter w:w="12" w:type="dxa"/>
          <w:tblHeader/>
        </w:trPr>
        <w:tc>
          <w:tcPr>
            <w:tcW w:w="2835" w:type="dxa"/>
            <w:shd w:val="clear" w:color="auto" w:fill="auto"/>
            <w:vAlign w:val="center"/>
          </w:tcPr>
          <w:p w:rsidR="00E727BE" w:rsidRPr="00C353B7" w:rsidRDefault="00E727BE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bookmarkStart w:id="6" w:name="_Hlk147829540"/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แผนยุทธศาสตร์</w:t>
            </w:r>
          </w:p>
          <w:p w:rsidR="00E727BE" w:rsidRPr="00C353B7" w:rsidRDefault="00E727BE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มหาวิทยาลัยราชภัฏนครสวรรค์</w:t>
            </w:r>
          </w:p>
          <w:p w:rsidR="00E727BE" w:rsidRPr="00C353B7" w:rsidRDefault="00E727BE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ระยะที่ 2 (พ.ศ. 2566-2570)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727BE" w:rsidRPr="00C353B7" w:rsidRDefault="00E727BE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ตัวชี้วัด</w:t>
            </w:r>
          </w:p>
        </w:tc>
        <w:tc>
          <w:tcPr>
            <w:tcW w:w="850" w:type="dxa"/>
          </w:tcPr>
          <w:p w:rsidR="00E727BE" w:rsidRPr="00C353B7" w:rsidRDefault="00E727BE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E727BE" w:rsidRPr="00C353B7" w:rsidRDefault="00E727BE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 67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E727BE" w:rsidRPr="00C353B7" w:rsidRDefault="00E727BE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แผนยุทธศาสตร์คณะ</w:t>
            </w: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ฯ</w:t>
            </w:r>
          </w:p>
          <w:p w:rsidR="00E727BE" w:rsidRPr="00C353B7" w:rsidRDefault="00E727BE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(พ.ศ. 2563-2567) ฉบับปรับปรุง พ.ศ. 256</w:t>
            </w: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6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727BE" w:rsidRPr="00C353B7" w:rsidRDefault="00E727BE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ตัวชี้วัด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E727BE" w:rsidRPr="00C353B7" w:rsidRDefault="00E727BE" w:rsidP="00EF5E38">
            <w:pPr>
              <w:ind w:left="0" w:right="-107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 67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727BE" w:rsidRPr="00C353B7" w:rsidRDefault="00E727BE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E727BE" w:rsidRPr="00C353B7" w:rsidRDefault="00E727BE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ตัวอย่างโครงการที่เกี่ยวข้อง</w:t>
            </w:r>
          </w:p>
        </w:tc>
      </w:tr>
      <w:tr w:rsidR="00E727BE" w:rsidRPr="00C353B7" w:rsidTr="00620F39">
        <w:tc>
          <w:tcPr>
            <w:tcW w:w="5953" w:type="dxa"/>
            <w:gridSpan w:val="2"/>
            <w:shd w:val="clear" w:color="auto" w:fill="auto"/>
          </w:tcPr>
          <w:p w:rsidR="00E727BE" w:rsidRPr="00C353B7" w:rsidRDefault="00E727BE" w:rsidP="00EF5E38">
            <w:pPr>
              <w:tabs>
                <w:tab w:val="center" w:pos="4480"/>
              </w:tabs>
              <w:ind w:left="0" w:right="-107" w:firstLine="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ประเด็นยุทธศาสตร์ที่ </w:t>
            </w: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2</w:t>
            </w: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ab/>
            </w:r>
          </w:p>
          <w:p w:rsidR="00E727BE" w:rsidRPr="00C353B7" w:rsidRDefault="00E727BE" w:rsidP="00EF5E38">
            <w:pPr>
              <w:ind w:left="0" w:right="-107" w:firstLine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การวิจัยและพัฒนานวัตกรรมตามกรอบการพัฒนาเศรษฐกิจที่เน้นคุณค่า (</w:t>
            </w:r>
            <w:r w:rsidRPr="00C353B7">
              <w:rPr>
                <w:rFonts w:ascii="TH SarabunPSK" w:hAnsi="TH SarabunPSK" w:cs="TH SarabunPSK"/>
                <w:sz w:val="28"/>
                <w:szCs w:val="28"/>
              </w:rPr>
              <w:t>Value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Pr="00C353B7">
              <w:rPr>
                <w:rFonts w:ascii="TH SarabunPSK" w:hAnsi="TH SarabunPSK" w:cs="TH SarabunPSK"/>
                <w:sz w:val="28"/>
                <w:szCs w:val="28"/>
              </w:rPr>
              <w:t>based economy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และสร้างระบบนิเวศการวิจัยและนวัตกรรมเชิงพื้นที่</w:t>
            </w:r>
          </w:p>
        </w:tc>
        <w:tc>
          <w:tcPr>
            <w:tcW w:w="850" w:type="dxa"/>
          </w:tcPr>
          <w:p w:rsidR="00E727BE" w:rsidRPr="00C353B7" w:rsidRDefault="00E727BE" w:rsidP="00EF5E38">
            <w:pPr>
              <w:ind w:left="0" w:right="-107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6542" w:type="dxa"/>
            <w:gridSpan w:val="5"/>
            <w:shd w:val="clear" w:color="auto" w:fill="auto"/>
          </w:tcPr>
          <w:p w:rsidR="00E727BE" w:rsidRPr="00C353B7" w:rsidRDefault="00E727BE" w:rsidP="00EF5E38">
            <w:pPr>
              <w:ind w:left="0" w:right="-107"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ประเด็นยุทธศาสตร์ที่ </w:t>
            </w: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4</w:t>
            </w:r>
          </w:p>
          <w:p w:rsidR="00E727BE" w:rsidRPr="00C353B7" w:rsidRDefault="00E727BE" w:rsidP="00EF5E38">
            <w:pPr>
              <w:ind w:left="0" w:right="-107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การทำนุบำรุง</w:t>
            </w:r>
            <w:proofErr w:type="spellStart"/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ศิลป</w:t>
            </w:r>
            <w:proofErr w:type="spellEnd"/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วัฒนธรรม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727BE" w:rsidRPr="00C353B7" w:rsidRDefault="00E727BE" w:rsidP="00EF5E38">
            <w:pPr>
              <w:ind w:left="0" w:right="-107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E727BE" w:rsidRPr="00C353B7" w:rsidTr="00BF53FE">
        <w:trPr>
          <w:gridAfter w:val="1"/>
          <w:wAfter w:w="12" w:type="dxa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E727BE" w:rsidRPr="00C353B7" w:rsidRDefault="00E727BE" w:rsidP="0083366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กลยุทธ์ที่ </w:t>
            </w: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3</w:t>
            </w: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C353B7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ส่งเสริมการท</w:t>
            </w:r>
            <w:r w:rsidRPr="00C353B7">
              <w:rPr>
                <w:rFonts w:ascii="TH SarabunPSK" w:eastAsiaTheme="minorHAnsi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ำ</w:t>
            </w:r>
            <w:r w:rsidRPr="00C353B7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นุบ</w:t>
            </w:r>
            <w:r w:rsidRPr="00C353B7">
              <w:rPr>
                <w:rFonts w:ascii="TH SarabunPSK" w:eastAsiaTheme="minorHAnsi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ำ</w:t>
            </w:r>
            <w:r w:rsidRPr="00C353B7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รุง</w:t>
            </w:r>
            <w:proofErr w:type="spellStart"/>
            <w:r w:rsidRPr="00C353B7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ศิลป</w:t>
            </w:r>
            <w:proofErr w:type="spellEnd"/>
            <w:r w:rsidRPr="00C353B7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วัฒนธรรมและการสร้างสรรค์ ในชุมชนท้องถิ่น</w:t>
            </w:r>
          </w:p>
        </w:tc>
        <w:tc>
          <w:tcPr>
            <w:tcW w:w="3118" w:type="dxa"/>
            <w:shd w:val="clear" w:color="auto" w:fill="auto"/>
          </w:tcPr>
          <w:p w:rsidR="00E727BE" w:rsidRPr="00C353B7" w:rsidRDefault="00E727BE" w:rsidP="00833669">
            <w:pPr>
              <w:tabs>
                <w:tab w:val="center" w:pos="4480"/>
              </w:tabs>
              <w:ind w:left="0" w:right="-102" w:firstLine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3.1 ร้อยละคะแนนที่เกิดจากผลงานสร้างสรรค์/ ผลงานวิจัยด้าน</w:t>
            </w:r>
            <w:proofErr w:type="spellStart"/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ศิลป</w:t>
            </w:r>
            <w:proofErr w:type="spellEnd"/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วัฒนธรรมเชิงสร้างสรรค์ (</w:t>
            </w:r>
            <w:r w:rsidRPr="00C353B7">
              <w:rPr>
                <w:rFonts w:ascii="TH SarabunPSK" w:hAnsi="TH SarabunPSK" w:cs="TH SarabunPSK"/>
                <w:sz w:val="28"/>
                <w:szCs w:val="28"/>
                <w:lang w:bidi="th-TH"/>
              </w:rPr>
              <w:t>creative cultural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 ในชุมชนท้องถิ่น</w:t>
            </w:r>
          </w:p>
        </w:tc>
        <w:tc>
          <w:tcPr>
            <w:tcW w:w="850" w:type="dxa"/>
            <w:tcBorders>
              <w:bottom w:val="nil"/>
            </w:tcBorders>
          </w:tcPr>
          <w:p w:rsidR="00E727BE" w:rsidRPr="00C353B7" w:rsidRDefault="00E727BE" w:rsidP="00E727BE">
            <w:pPr>
              <w:tabs>
                <w:tab w:val="center" w:pos="4480"/>
              </w:tabs>
              <w:ind w:left="0" w:right="-116" w:firstLine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rtl/>
                <w:cs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70</w:t>
            </w:r>
          </w:p>
        </w:tc>
        <w:tc>
          <w:tcPr>
            <w:tcW w:w="2837" w:type="dxa"/>
            <w:tcBorders>
              <w:bottom w:val="nil"/>
            </w:tcBorders>
            <w:shd w:val="clear" w:color="auto" w:fill="auto"/>
          </w:tcPr>
          <w:p w:rsidR="00E727BE" w:rsidRPr="00C353B7" w:rsidRDefault="00E727BE" w:rsidP="00833669">
            <w:pPr>
              <w:tabs>
                <w:tab w:val="center" w:pos="4480"/>
              </w:tabs>
              <w:ind w:left="0" w:right="-116" w:firstLine="0"/>
              <w:jc w:val="lef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  <w:lang w:bidi="th-TH"/>
              </w:rPr>
              <w:t>กลยุทธ์ที่ 1</w:t>
            </w:r>
            <w:r w:rsidRPr="00C353B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บูรณาการการเรียนการสอนด้านการทำนุบำรุง</w:t>
            </w:r>
            <w:proofErr w:type="spellStart"/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ศิลป</w:t>
            </w:r>
            <w:proofErr w:type="spellEnd"/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วัฒนธรรม อนุรักษ์วิถีชีวิต และทรัพยากรทางธรรมชาติ ให้เหมาะสมและเกิดประโยชน์แก่ชุมชนท้องถิ่น</w:t>
            </w:r>
          </w:p>
        </w:tc>
        <w:tc>
          <w:tcPr>
            <w:tcW w:w="2836" w:type="dxa"/>
            <w:shd w:val="clear" w:color="auto" w:fill="auto"/>
          </w:tcPr>
          <w:p w:rsidR="00E727BE" w:rsidRPr="00C353B7" w:rsidRDefault="008B33F9" w:rsidP="00E7270E">
            <w:pPr>
              <w:tabs>
                <w:tab w:val="center" w:pos="4480"/>
              </w:tabs>
              <w:ind w:left="0" w:right="0" w:firstLine="0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27BE" w:rsidRPr="00C353B7" w:rsidRDefault="00E727BE" w:rsidP="00E7270E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559" w:type="dxa"/>
            <w:gridSpan w:val="3"/>
            <w:shd w:val="clear" w:color="auto" w:fill="auto"/>
          </w:tcPr>
          <w:p w:rsidR="00E727BE" w:rsidRPr="00C353B7" w:rsidRDefault="008B33F9" w:rsidP="00833669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8B33F9" w:rsidRPr="00C353B7" w:rsidTr="00BF53FE">
        <w:trPr>
          <w:gridAfter w:val="1"/>
          <w:wAfter w:w="12" w:type="dxa"/>
        </w:trPr>
        <w:tc>
          <w:tcPr>
            <w:tcW w:w="2835" w:type="dxa"/>
            <w:tcBorders>
              <w:top w:val="nil"/>
            </w:tcBorders>
            <w:shd w:val="clear" w:color="auto" w:fill="auto"/>
          </w:tcPr>
          <w:p w:rsidR="008B33F9" w:rsidRPr="00C353B7" w:rsidRDefault="008B33F9" w:rsidP="008B33F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3118" w:type="dxa"/>
            <w:shd w:val="clear" w:color="auto" w:fill="auto"/>
          </w:tcPr>
          <w:p w:rsidR="008B33F9" w:rsidRPr="00C353B7" w:rsidRDefault="00BF53FE" w:rsidP="008B33F9">
            <w:pPr>
              <w:tabs>
                <w:tab w:val="center" w:pos="4480"/>
              </w:tabs>
              <w:ind w:left="0" w:right="-102"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8B33F9" w:rsidRPr="00C353B7" w:rsidRDefault="008B33F9" w:rsidP="008B33F9">
            <w:pPr>
              <w:tabs>
                <w:tab w:val="center" w:pos="4480"/>
              </w:tabs>
              <w:ind w:left="0" w:right="-116" w:firstLine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8B33F9" w:rsidRPr="00C353B7" w:rsidRDefault="008B33F9" w:rsidP="008B33F9">
            <w:pPr>
              <w:tabs>
                <w:tab w:val="center" w:pos="4480"/>
              </w:tabs>
              <w:ind w:left="0" w:right="-116" w:firstLine="0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  <w:tc>
          <w:tcPr>
            <w:tcW w:w="2836" w:type="dxa"/>
            <w:shd w:val="clear" w:color="auto" w:fill="FBE4D5" w:themeFill="accent2" w:themeFillTint="33"/>
          </w:tcPr>
          <w:p w:rsidR="008B33F9" w:rsidRPr="00C353B7" w:rsidRDefault="008B33F9" w:rsidP="008B33F9">
            <w:pPr>
              <w:tabs>
                <w:tab w:val="center" w:pos="4480"/>
              </w:tabs>
              <w:ind w:left="0" w:right="0" w:firstLine="0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จำนวนกิจกรรมที่เกี่ยวกับศิลปวัฒนธรรม ภูมิปัญญาท้องถิ่นที่สร้างองค์ความรู้และนำไปถ่ายทอด หรือสามารถสร้างคุณค่าต่อสังคมชุมชน</w:t>
            </w:r>
          </w:p>
        </w:tc>
        <w:tc>
          <w:tcPr>
            <w:tcW w:w="850" w:type="dxa"/>
          </w:tcPr>
          <w:p w:rsidR="008B33F9" w:rsidRPr="00C353B7" w:rsidRDefault="008B33F9" w:rsidP="008B33F9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</w:p>
        </w:tc>
        <w:tc>
          <w:tcPr>
            <w:tcW w:w="2559" w:type="dxa"/>
            <w:gridSpan w:val="3"/>
            <w:shd w:val="clear" w:color="auto" w:fill="auto"/>
          </w:tcPr>
          <w:p w:rsidR="008B33F9" w:rsidRPr="00C353B7" w:rsidRDefault="008B33F9" w:rsidP="008B33F9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</w:tr>
      <w:bookmarkEnd w:id="6"/>
    </w:tbl>
    <w:p w:rsidR="00A63BB2" w:rsidRDefault="00A63BB2" w:rsidP="008E24E8">
      <w:pPr>
        <w:tabs>
          <w:tab w:val="left" w:pos="4420"/>
        </w:tabs>
        <w:rPr>
          <w:rFonts w:ascii="TH SarabunPSK" w:hAnsi="TH SarabunPSK" w:cs="TH SarabunPSK"/>
          <w:b/>
          <w:bCs/>
          <w:szCs w:val="32"/>
          <w:lang w:bidi="th-TH"/>
        </w:rPr>
      </w:pPr>
    </w:p>
    <w:p w:rsidR="00A63BB2" w:rsidRDefault="00A63BB2" w:rsidP="008E24E8">
      <w:pPr>
        <w:tabs>
          <w:tab w:val="left" w:pos="4420"/>
        </w:tabs>
        <w:rPr>
          <w:rFonts w:ascii="TH SarabunPSK" w:hAnsi="TH SarabunPSK" w:cs="TH SarabunPSK"/>
          <w:b/>
          <w:bCs/>
          <w:szCs w:val="32"/>
          <w:lang w:bidi="th-TH"/>
        </w:rPr>
      </w:pPr>
      <w:bookmarkStart w:id="7" w:name="_GoBack"/>
      <w:bookmarkEnd w:id="7"/>
    </w:p>
    <w:p w:rsidR="00A63BB2" w:rsidRDefault="00A63BB2" w:rsidP="008E24E8">
      <w:pPr>
        <w:tabs>
          <w:tab w:val="left" w:pos="4420"/>
        </w:tabs>
        <w:rPr>
          <w:rFonts w:ascii="TH SarabunPSK" w:hAnsi="TH SarabunPSK" w:cs="TH SarabunPSK"/>
          <w:b/>
          <w:bCs/>
          <w:szCs w:val="32"/>
          <w:lang w:bidi="th-TH"/>
        </w:rPr>
      </w:pPr>
    </w:p>
    <w:p w:rsidR="00A63BB2" w:rsidRDefault="00A63BB2" w:rsidP="008E24E8">
      <w:pPr>
        <w:tabs>
          <w:tab w:val="left" w:pos="4420"/>
        </w:tabs>
        <w:rPr>
          <w:rFonts w:ascii="TH SarabunPSK" w:hAnsi="TH SarabunPSK" w:cs="TH SarabunPSK"/>
          <w:b/>
          <w:bCs/>
          <w:szCs w:val="32"/>
          <w:lang w:bidi="th-TH"/>
        </w:rPr>
      </w:pPr>
    </w:p>
    <w:p w:rsidR="009637F1" w:rsidRDefault="009637F1" w:rsidP="008E24E8">
      <w:pPr>
        <w:tabs>
          <w:tab w:val="left" w:pos="4420"/>
        </w:tabs>
        <w:rPr>
          <w:rFonts w:ascii="TH SarabunPSK" w:hAnsi="TH SarabunPSK" w:cs="TH SarabunPSK"/>
          <w:b/>
          <w:bCs/>
          <w:szCs w:val="32"/>
          <w:lang w:bidi="th-TH"/>
        </w:rPr>
      </w:pPr>
    </w:p>
    <w:p w:rsidR="00FB0BE7" w:rsidRDefault="00FB0BE7" w:rsidP="008E24E8">
      <w:pPr>
        <w:tabs>
          <w:tab w:val="left" w:pos="4420"/>
        </w:tabs>
        <w:rPr>
          <w:rFonts w:ascii="TH SarabunPSK" w:hAnsi="TH SarabunPSK" w:cs="TH SarabunPSK"/>
          <w:b/>
          <w:bCs/>
          <w:szCs w:val="32"/>
          <w:lang w:bidi="th-TH"/>
        </w:rPr>
      </w:pPr>
    </w:p>
    <w:p w:rsidR="00FB0BE7" w:rsidRDefault="00FB0BE7" w:rsidP="008E24E8">
      <w:pPr>
        <w:tabs>
          <w:tab w:val="left" w:pos="4420"/>
        </w:tabs>
        <w:rPr>
          <w:rFonts w:ascii="TH SarabunPSK" w:hAnsi="TH SarabunPSK" w:cs="TH SarabunPSK"/>
          <w:b/>
          <w:bCs/>
          <w:szCs w:val="32"/>
          <w:lang w:bidi="th-TH"/>
        </w:rPr>
      </w:pPr>
    </w:p>
    <w:p w:rsidR="00FB0BE7" w:rsidRDefault="00FB0BE7" w:rsidP="008E24E8">
      <w:pPr>
        <w:tabs>
          <w:tab w:val="left" w:pos="4420"/>
        </w:tabs>
        <w:rPr>
          <w:rFonts w:ascii="TH SarabunPSK" w:hAnsi="TH SarabunPSK" w:cs="TH SarabunPSK"/>
          <w:b/>
          <w:bCs/>
          <w:szCs w:val="32"/>
          <w:lang w:bidi="th-TH"/>
        </w:rPr>
      </w:pPr>
    </w:p>
    <w:p w:rsidR="00FB0BE7" w:rsidRDefault="00FB0BE7" w:rsidP="008E24E8">
      <w:pPr>
        <w:tabs>
          <w:tab w:val="left" w:pos="4420"/>
        </w:tabs>
        <w:rPr>
          <w:rFonts w:ascii="TH SarabunPSK" w:hAnsi="TH SarabunPSK" w:cs="TH SarabunPSK"/>
          <w:b/>
          <w:bCs/>
          <w:szCs w:val="32"/>
          <w:lang w:bidi="th-TH"/>
        </w:rPr>
      </w:pPr>
    </w:p>
    <w:p w:rsidR="00FB0BE7" w:rsidRDefault="00FB0BE7" w:rsidP="008E24E8">
      <w:pPr>
        <w:tabs>
          <w:tab w:val="left" w:pos="4420"/>
        </w:tabs>
        <w:rPr>
          <w:rFonts w:ascii="TH SarabunPSK" w:hAnsi="TH SarabunPSK" w:cs="TH SarabunPSK"/>
          <w:b/>
          <w:bCs/>
          <w:szCs w:val="32"/>
          <w:lang w:bidi="th-TH"/>
        </w:rPr>
      </w:pPr>
    </w:p>
    <w:p w:rsidR="00FB0BE7" w:rsidRDefault="00FB0BE7" w:rsidP="008E24E8">
      <w:pPr>
        <w:tabs>
          <w:tab w:val="left" w:pos="4420"/>
        </w:tabs>
        <w:rPr>
          <w:rFonts w:ascii="TH SarabunPSK" w:hAnsi="TH SarabunPSK" w:cs="TH SarabunPSK"/>
          <w:b/>
          <w:bCs/>
          <w:szCs w:val="32"/>
          <w:lang w:bidi="th-TH"/>
        </w:rPr>
      </w:pPr>
    </w:p>
    <w:p w:rsidR="009637F1" w:rsidRDefault="009637F1" w:rsidP="008E24E8">
      <w:pPr>
        <w:tabs>
          <w:tab w:val="left" w:pos="4420"/>
        </w:tabs>
        <w:rPr>
          <w:rFonts w:ascii="TH SarabunPSK" w:hAnsi="TH SarabunPSK" w:cs="TH SarabunPSK"/>
          <w:b/>
          <w:bCs/>
          <w:szCs w:val="32"/>
          <w:lang w:bidi="th-TH"/>
        </w:rPr>
      </w:pPr>
    </w:p>
    <w:tbl>
      <w:tblPr>
        <w:tblStyle w:val="a3"/>
        <w:tblW w:w="15885" w:type="dxa"/>
        <w:tblInd w:w="-431" w:type="dxa"/>
        <w:tblLook w:val="04A0" w:firstRow="1" w:lastRow="0" w:firstColumn="1" w:lastColumn="0" w:noHBand="0" w:noVBand="1"/>
      </w:tblPr>
      <w:tblGrid>
        <w:gridCol w:w="2832"/>
        <w:gridCol w:w="3116"/>
        <w:gridCol w:w="870"/>
        <w:gridCol w:w="2821"/>
        <w:gridCol w:w="2836"/>
        <w:gridCol w:w="849"/>
        <w:gridCol w:w="12"/>
        <w:gridCol w:w="2549"/>
      </w:tblGrid>
      <w:tr w:rsidR="009637F1" w:rsidRPr="00C353B7" w:rsidTr="0094188F">
        <w:trPr>
          <w:tblHeader/>
        </w:trPr>
        <w:tc>
          <w:tcPr>
            <w:tcW w:w="2832" w:type="dxa"/>
            <w:shd w:val="clear" w:color="auto" w:fill="auto"/>
            <w:vAlign w:val="center"/>
          </w:tcPr>
          <w:p w:rsidR="009637F1" w:rsidRPr="00C353B7" w:rsidRDefault="009637F1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แผนยุทธศาสตร์</w:t>
            </w:r>
          </w:p>
          <w:p w:rsidR="009637F1" w:rsidRPr="00C353B7" w:rsidRDefault="009637F1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มหาวิทยาลัยราชภัฏนครสวรรค์</w:t>
            </w:r>
          </w:p>
          <w:p w:rsidR="009637F1" w:rsidRPr="00C353B7" w:rsidRDefault="009637F1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ระยะที่ 2 (พ.ศ. 2566-2570)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637F1" w:rsidRPr="00C353B7" w:rsidRDefault="009637F1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ตัวชี้วัด</w:t>
            </w:r>
          </w:p>
        </w:tc>
        <w:tc>
          <w:tcPr>
            <w:tcW w:w="870" w:type="dxa"/>
          </w:tcPr>
          <w:p w:rsidR="009637F1" w:rsidRPr="00C353B7" w:rsidRDefault="009637F1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9637F1" w:rsidRPr="00C353B7" w:rsidRDefault="009637F1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 67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9637F1" w:rsidRPr="00C353B7" w:rsidRDefault="009637F1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แผนยุทธศาสตร์คณะ</w:t>
            </w: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ฯ</w:t>
            </w:r>
          </w:p>
          <w:p w:rsidR="009637F1" w:rsidRPr="00C353B7" w:rsidRDefault="009637F1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(พ.ศ. 2563-2567) ฉบับปรับปรุง พ.ศ. 256</w:t>
            </w: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6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9637F1" w:rsidRPr="00C353B7" w:rsidRDefault="009637F1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ตัวชี้วัด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9637F1" w:rsidRPr="00C353B7" w:rsidRDefault="009637F1" w:rsidP="00EF5E38">
            <w:pPr>
              <w:ind w:left="0" w:right="-107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 67</w:t>
            </w:r>
          </w:p>
        </w:tc>
        <w:tc>
          <w:tcPr>
            <w:tcW w:w="2549" w:type="dxa"/>
            <w:shd w:val="clear" w:color="auto" w:fill="auto"/>
          </w:tcPr>
          <w:p w:rsidR="009637F1" w:rsidRPr="00C353B7" w:rsidRDefault="009637F1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9637F1" w:rsidRPr="00C353B7" w:rsidRDefault="009637F1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ตัวอย่างโครงการที่เกี่ยวข้อง</w:t>
            </w:r>
          </w:p>
        </w:tc>
      </w:tr>
      <w:tr w:rsidR="009637F1" w:rsidRPr="00C353B7" w:rsidTr="00620F39">
        <w:tc>
          <w:tcPr>
            <w:tcW w:w="5948" w:type="dxa"/>
            <w:gridSpan w:val="2"/>
            <w:shd w:val="clear" w:color="auto" w:fill="auto"/>
          </w:tcPr>
          <w:p w:rsidR="009637F1" w:rsidRPr="00C353B7" w:rsidRDefault="009637F1" w:rsidP="009637F1">
            <w:pPr>
              <w:tabs>
                <w:tab w:val="center" w:pos="4480"/>
              </w:tabs>
              <w:ind w:left="0" w:right="-107" w:firstLine="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ประเด็นยุทธศาสตร์ที่ </w:t>
            </w: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3</w:t>
            </w: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ab/>
            </w:r>
          </w:p>
          <w:p w:rsidR="009637F1" w:rsidRPr="00C353B7" w:rsidRDefault="009637F1" w:rsidP="009637F1">
            <w:pPr>
              <w:ind w:left="0" w:right="-107" w:firstLine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การยกระดับมาตรฐานการผลิตและพัฒนาครูและบุคลากรทางการศึกษาเพื่อการเรียนรู้ตลอดชีวิต</w:t>
            </w:r>
          </w:p>
        </w:tc>
        <w:tc>
          <w:tcPr>
            <w:tcW w:w="870" w:type="dxa"/>
          </w:tcPr>
          <w:p w:rsidR="009637F1" w:rsidRPr="00C353B7" w:rsidRDefault="009637F1" w:rsidP="009637F1">
            <w:pPr>
              <w:ind w:left="0" w:right="-107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6518" w:type="dxa"/>
            <w:gridSpan w:val="4"/>
            <w:shd w:val="clear" w:color="auto" w:fill="auto"/>
          </w:tcPr>
          <w:p w:rsidR="009637F1" w:rsidRPr="00C353B7" w:rsidRDefault="009637F1" w:rsidP="009637F1">
            <w:pPr>
              <w:ind w:left="0" w:right="-107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ประเด็นยุทธศาสตร์ที่ 1</w:t>
            </w: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ab/>
            </w:r>
          </w:p>
          <w:p w:rsidR="009637F1" w:rsidRPr="00C353B7" w:rsidRDefault="009637F1" w:rsidP="009637F1">
            <w:pPr>
              <w:ind w:left="0" w:right="-107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สร้างบัณฑิตที่มีศักยภาพตรงตามความต้องการของท้องถิ่น</w:t>
            </w:r>
          </w:p>
        </w:tc>
        <w:tc>
          <w:tcPr>
            <w:tcW w:w="2549" w:type="dxa"/>
            <w:shd w:val="clear" w:color="auto" w:fill="auto"/>
          </w:tcPr>
          <w:p w:rsidR="009637F1" w:rsidRPr="00C353B7" w:rsidRDefault="009637F1" w:rsidP="009637F1">
            <w:pPr>
              <w:ind w:left="0" w:right="-107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94188F" w:rsidRPr="00C353B7" w:rsidTr="0094188F">
        <w:tc>
          <w:tcPr>
            <w:tcW w:w="2832" w:type="dxa"/>
            <w:vMerge w:val="restart"/>
            <w:shd w:val="clear" w:color="auto" w:fill="auto"/>
          </w:tcPr>
          <w:p w:rsidR="0094188F" w:rsidRPr="00C353B7" w:rsidRDefault="0094188F" w:rsidP="009637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กลยุทธ์ที่ </w:t>
            </w: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1</w:t>
            </w: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C353B7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พัฒนาหลักสูตร  กระบวนการจัดการเรียนรู้  และกระบวนการผลิตครูให้มีคุณภาพและสมรรถนะตามมาตรฐานสากล  </w:t>
            </w:r>
          </w:p>
        </w:tc>
        <w:tc>
          <w:tcPr>
            <w:tcW w:w="3116" w:type="dxa"/>
            <w:tcBorders>
              <w:left w:val="nil"/>
            </w:tcBorders>
          </w:tcPr>
          <w:p w:rsidR="0094188F" w:rsidRPr="00C353B7" w:rsidRDefault="0094188F" w:rsidP="00F17EAE">
            <w:pPr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rtl/>
                <w:cs/>
              </w:rPr>
              <w:t>1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rtl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rtl/>
                <w:cs/>
              </w:rPr>
              <w:t xml:space="preserve">1 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rtl/>
                <w:cs/>
                <w:lang w:bidi="th-TH"/>
              </w:rPr>
              <w:t>จำนวนหลักสูตรการผลิตครูที่ผ่านการรับรองตามมาตรฐานในระดับชาติและนานาชาติ</w:t>
            </w:r>
          </w:p>
        </w:tc>
        <w:tc>
          <w:tcPr>
            <w:tcW w:w="870" w:type="dxa"/>
          </w:tcPr>
          <w:p w:rsidR="0094188F" w:rsidRPr="00C353B7" w:rsidRDefault="0094188F" w:rsidP="009637F1">
            <w:pPr>
              <w:tabs>
                <w:tab w:val="center" w:pos="4480"/>
              </w:tabs>
              <w:ind w:left="0" w:right="-116" w:firstLine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ร้อยละ 90</w:t>
            </w:r>
          </w:p>
        </w:tc>
        <w:tc>
          <w:tcPr>
            <w:tcW w:w="2821" w:type="dxa"/>
            <w:vMerge w:val="restart"/>
            <w:shd w:val="clear" w:color="auto" w:fill="auto"/>
          </w:tcPr>
          <w:p w:rsidR="0094188F" w:rsidRPr="00C353B7" w:rsidRDefault="0094188F" w:rsidP="009637F1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>กลยุทธ์ที่</w:t>
            </w:r>
            <w:r w:rsidRPr="00C353B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 xml:space="preserve"> 1</w:t>
            </w:r>
            <w:r w:rsidRPr="00C353B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ขับเคลื่อน</w:t>
            </w: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การพัฒนาสมรรถนะของนักศึกษาและ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ทักษะที่จำเป็น</w:t>
            </w: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ต่อการดำรงชีวิต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ในศตวรรษที่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rtl/>
                <w:cs/>
              </w:rPr>
              <w:t xml:space="preserve">21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rtl/>
                <w:cs/>
                <w:lang w:bidi="th-TH"/>
              </w:rPr>
              <w:t>ส่งเสริมกา</w:t>
            </w: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รสร้าง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นวัตกรร</w:t>
            </w: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 xml:space="preserve">มเพื่อรองรับการทำงานในอนาคต 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(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future </w:t>
            </w:r>
          </w:p>
          <w:p w:rsidR="0094188F" w:rsidRPr="00C353B7" w:rsidRDefault="0094188F" w:rsidP="009637F1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of work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94188F" w:rsidRPr="00C353B7" w:rsidRDefault="0094188F" w:rsidP="009637F1">
            <w:pPr>
              <w:tabs>
                <w:tab w:val="center" w:pos="4480"/>
              </w:tabs>
              <w:ind w:left="0" w:right="-101" w:firstLine="0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จำนวนหลักสูตรการผลิตครูที่ผ่านการรับรองตามมาตรฐานในระดับชาติ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4188F" w:rsidRPr="00C353B7" w:rsidRDefault="0094188F" w:rsidP="009637F1">
            <w:pPr>
              <w:ind w:left="-100" w:right="-248" w:firstLine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94188F" w:rsidRPr="00C353B7" w:rsidRDefault="0094188F" w:rsidP="009637F1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94188F" w:rsidRPr="00C353B7" w:rsidTr="0094188F">
        <w:tc>
          <w:tcPr>
            <w:tcW w:w="2832" w:type="dxa"/>
            <w:vMerge/>
            <w:shd w:val="clear" w:color="auto" w:fill="auto"/>
          </w:tcPr>
          <w:p w:rsidR="0094188F" w:rsidRPr="00C353B7" w:rsidRDefault="0094188F" w:rsidP="009637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3116" w:type="dxa"/>
            <w:tcBorders>
              <w:left w:val="nil"/>
            </w:tcBorders>
          </w:tcPr>
          <w:p w:rsidR="0094188F" w:rsidRPr="00C353B7" w:rsidRDefault="0094188F" w:rsidP="00C353B7">
            <w:pPr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rtl/>
                <w:cs/>
              </w:rPr>
            </w:pPr>
            <w:r w:rsidRPr="00C353B7">
              <w:rPr>
                <w:rFonts w:ascii="TH SarabunPSK" w:eastAsia="Sarabun" w:hAnsi="TH SarabunPSK" w:cs="TH SarabunPSK"/>
                <w:color w:val="auto"/>
                <w:sz w:val="28"/>
                <w:szCs w:val="28"/>
                <w:rtl/>
                <w:cs/>
              </w:rPr>
              <w:t>1</w:t>
            </w:r>
            <w:r w:rsidRPr="00C353B7">
              <w:rPr>
                <w:rFonts w:ascii="TH SarabunPSK" w:eastAsia="Sarabun" w:hAnsi="TH SarabunPSK" w:cs="TH SarabunPSK"/>
                <w:color w:val="auto"/>
                <w:sz w:val="28"/>
                <w:szCs w:val="28"/>
                <w:rtl/>
                <w:cs/>
                <w:lang w:bidi="th-TH"/>
              </w:rPr>
              <w:t>.</w:t>
            </w:r>
            <w:r w:rsidRPr="00C353B7">
              <w:rPr>
                <w:rFonts w:ascii="TH SarabunPSK" w:eastAsia="Sarabun" w:hAnsi="TH SarabunPSK" w:cs="TH SarabunPSK"/>
                <w:color w:val="auto"/>
                <w:sz w:val="28"/>
                <w:szCs w:val="28"/>
                <w:rtl/>
                <w:cs/>
              </w:rPr>
              <w:t xml:space="preserve">3  </w:t>
            </w:r>
            <w:r w:rsidRPr="00C353B7">
              <w:rPr>
                <w:rFonts w:ascii="TH SarabunPSK" w:eastAsia="Sarabun" w:hAnsi="TH SarabunPSK" w:cs="TH SarabunPSK"/>
                <w:color w:val="auto"/>
                <w:sz w:val="28"/>
                <w:szCs w:val="28"/>
                <w:rtl/>
                <w:cs/>
                <w:lang w:bidi="th-TH"/>
              </w:rPr>
              <w:t>จำนวนผลงาน</w:t>
            </w:r>
            <w:r w:rsidRPr="00C353B7">
              <w:rPr>
                <w:rFonts w:ascii="TH SarabunPSK" w:eastAsia="Sarabun" w:hAnsi="TH SarabunPSK" w:cs="TH SarabunPSK"/>
                <w:color w:val="auto"/>
                <w:sz w:val="28"/>
                <w:szCs w:val="28"/>
                <w:cs/>
                <w:lang w:bidi="th-TH"/>
              </w:rPr>
              <w:t>/</w:t>
            </w:r>
            <w:r w:rsidRPr="00C353B7">
              <w:rPr>
                <w:rFonts w:ascii="TH SarabunPSK" w:eastAsia="Sarabun" w:hAnsi="TH SarabunPSK" w:cs="TH SarabunPSK"/>
                <w:color w:val="auto"/>
                <w:sz w:val="28"/>
                <w:szCs w:val="28"/>
                <w:cs/>
                <w:lang w:bidi="th-TH"/>
              </w:rPr>
              <w:t>นวัตกรรมของนักศึกษาที่เผยแพร่ในระดับชาติ หรือ นานาชาติ</w:t>
            </w:r>
          </w:p>
        </w:tc>
        <w:tc>
          <w:tcPr>
            <w:tcW w:w="870" w:type="dxa"/>
          </w:tcPr>
          <w:p w:rsidR="0094188F" w:rsidRPr="00C353B7" w:rsidRDefault="0094188F" w:rsidP="009637F1">
            <w:pPr>
              <w:tabs>
                <w:tab w:val="center" w:pos="4480"/>
              </w:tabs>
              <w:ind w:left="0" w:right="-116" w:firstLine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2821" w:type="dxa"/>
            <w:vMerge/>
            <w:shd w:val="clear" w:color="auto" w:fill="auto"/>
          </w:tcPr>
          <w:p w:rsidR="0094188F" w:rsidRPr="00C353B7" w:rsidRDefault="0094188F" w:rsidP="009637F1">
            <w:pPr>
              <w:ind w:left="0" w:right="-107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2836" w:type="dxa"/>
            <w:shd w:val="clear" w:color="auto" w:fill="auto"/>
          </w:tcPr>
          <w:p w:rsidR="0094188F" w:rsidRPr="00C353B7" w:rsidRDefault="0094188F" w:rsidP="009637F1">
            <w:pPr>
              <w:tabs>
                <w:tab w:val="center" w:pos="4480"/>
              </w:tabs>
              <w:ind w:left="0" w:right="0" w:firstLine="0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49" w:type="dxa"/>
          </w:tcPr>
          <w:p w:rsidR="0094188F" w:rsidRPr="00C353B7" w:rsidRDefault="0094188F" w:rsidP="009637F1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561" w:type="dxa"/>
            <w:gridSpan w:val="2"/>
            <w:shd w:val="clear" w:color="auto" w:fill="auto"/>
          </w:tcPr>
          <w:p w:rsidR="0094188F" w:rsidRPr="00C353B7" w:rsidRDefault="0094188F" w:rsidP="009637F1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94188F" w:rsidRPr="00C353B7" w:rsidTr="00A21F21">
        <w:tc>
          <w:tcPr>
            <w:tcW w:w="2832" w:type="dxa"/>
            <w:vMerge/>
            <w:shd w:val="clear" w:color="auto" w:fill="auto"/>
          </w:tcPr>
          <w:p w:rsidR="0094188F" w:rsidRPr="00C353B7" w:rsidRDefault="0094188F" w:rsidP="009637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3116" w:type="dxa"/>
            <w:tcBorders>
              <w:left w:val="nil"/>
            </w:tcBorders>
          </w:tcPr>
          <w:p w:rsidR="0094188F" w:rsidRPr="00C353B7" w:rsidRDefault="0094188F" w:rsidP="00F17EAE">
            <w:pPr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rtl/>
                <w:cs/>
              </w:rPr>
            </w:pPr>
            <w:r w:rsidRPr="00C353B7">
              <w:rPr>
                <w:rFonts w:ascii="TH SarabunPSK" w:eastAsia="Sarabun" w:hAnsi="TH SarabunPSK" w:cs="TH SarabunPSK"/>
                <w:color w:val="auto"/>
                <w:sz w:val="28"/>
                <w:szCs w:val="28"/>
                <w:rtl/>
                <w:cs/>
              </w:rPr>
              <w:t>1</w:t>
            </w:r>
            <w:r w:rsidRPr="00C353B7">
              <w:rPr>
                <w:rFonts w:ascii="TH SarabunPSK" w:eastAsia="Sarabun" w:hAnsi="TH SarabunPSK" w:cs="TH SarabunPSK"/>
                <w:color w:val="auto"/>
                <w:sz w:val="28"/>
                <w:szCs w:val="28"/>
                <w:rtl/>
                <w:cs/>
                <w:lang w:bidi="th-TH"/>
              </w:rPr>
              <w:t>.</w:t>
            </w:r>
            <w:r w:rsidRPr="00C353B7">
              <w:rPr>
                <w:rFonts w:ascii="TH SarabunPSK" w:eastAsia="Sarabun" w:hAnsi="TH SarabunPSK" w:cs="TH SarabunPSK"/>
                <w:color w:val="auto"/>
                <w:sz w:val="28"/>
                <w:szCs w:val="28"/>
                <w:rtl/>
                <w:cs/>
              </w:rPr>
              <w:t xml:space="preserve">4  </w:t>
            </w:r>
            <w:r w:rsidRPr="00C353B7">
              <w:rPr>
                <w:rFonts w:ascii="TH SarabunPSK" w:eastAsia="Sarabun" w:hAnsi="TH SarabunPSK" w:cs="TH SarabunPSK"/>
                <w:color w:val="auto"/>
                <w:sz w:val="28"/>
                <w:szCs w:val="28"/>
                <w:rtl/>
                <w:cs/>
                <w:lang w:bidi="th-TH"/>
              </w:rPr>
              <w:t>ร้อยละรายได้ของบัณฑิตครูที่มีรายได้ระหว่างเรียน</w:t>
            </w:r>
          </w:p>
        </w:tc>
        <w:tc>
          <w:tcPr>
            <w:tcW w:w="870" w:type="dxa"/>
          </w:tcPr>
          <w:p w:rsidR="0094188F" w:rsidRPr="00C353B7" w:rsidRDefault="0094188F" w:rsidP="009637F1">
            <w:pPr>
              <w:tabs>
                <w:tab w:val="center" w:pos="4480"/>
              </w:tabs>
              <w:ind w:left="0" w:right="-116" w:firstLine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10</w:t>
            </w:r>
          </w:p>
        </w:tc>
        <w:tc>
          <w:tcPr>
            <w:tcW w:w="2821" w:type="dxa"/>
            <w:vMerge/>
            <w:tcBorders>
              <w:bottom w:val="nil"/>
            </w:tcBorders>
            <w:shd w:val="clear" w:color="auto" w:fill="auto"/>
          </w:tcPr>
          <w:p w:rsidR="0094188F" w:rsidRPr="00C353B7" w:rsidRDefault="0094188F" w:rsidP="009637F1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auto"/>
          </w:tcPr>
          <w:p w:rsidR="0094188F" w:rsidRPr="00C353B7" w:rsidRDefault="0094188F" w:rsidP="009637F1">
            <w:pPr>
              <w:tabs>
                <w:tab w:val="center" w:pos="4480"/>
              </w:tabs>
              <w:ind w:left="0" w:right="0" w:firstLine="0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49" w:type="dxa"/>
          </w:tcPr>
          <w:p w:rsidR="0094188F" w:rsidRPr="00C353B7" w:rsidRDefault="0094188F" w:rsidP="009637F1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561" w:type="dxa"/>
            <w:gridSpan w:val="2"/>
            <w:shd w:val="clear" w:color="auto" w:fill="auto"/>
          </w:tcPr>
          <w:p w:rsidR="0094188F" w:rsidRPr="00C353B7" w:rsidRDefault="0094188F" w:rsidP="009637F1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AC55F3" w:rsidRPr="00C353B7" w:rsidTr="00A21F21">
        <w:tc>
          <w:tcPr>
            <w:tcW w:w="2832" w:type="dxa"/>
            <w:shd w:val="clear" w:color="auto" w:fill="auto"/>
          </w:tcPr>
          <w:p w:rsidR="00AC55F3" w:rsidRPr="00C353B7" w:rsidRDefault="00AC55F3" w:rsidP="009637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lastRenderedPageBreak/>
              <w:t>กลยุทธ์ที่</w:t>
            </w: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ab/>
              <w:t xml:space="preserve">2.  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พัฒนาครูและบุคลากรทางการศึกษาสู่มาตรฐานสากล</w:t>
            </w:r>
          </w:p>
        </w:tc>
        <w:tc>
          <w:tcPr>
            <w:tcW w:w="3116" w:type="dxa"/>
            <w:tcBorders>
              <w:left w:val="nil"/>
            </w:tcBorders>
          </w:tcPr>
          <w:p w:rsidR="00AC55F3" w:rsidRPr="00C353B7" w:rsidRDefault="00AC55F3" w:rsidP="00AC55F3">
            <w:pPr>
              <w:jc w:val="left"/>
              <w:rPr>
                <w:rFonts w:ascii="TH SarabunPSK" w:eastAsia="Sarabun" w:hAnsi="TH SarabunPSK" w:cs="TH SarabunPSK"/>
                <w:color w:val="auto"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eastAsia="Sarabun" w:hAnsi="TH SarabunPSK" w:cs="TH SarabunPSK"/>
                <w:color w:val="auto"/>
                <w:sz w:val="28"/>
                <w:szCs w:val="28"/>
              </w:rPr>
              <w:t>2</w:t>
            </w:r>
            <w:r w:rsidRPr="00C353B7">
              <w:rPr>
                <w:rFonts w:ascii="TH SarabunPSK" w:eastAsia="Sarabun" w:hAnsi="TH SarabunPSK" w:cs="TH SarabunPSK"/>
                <w:color w:val="auto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eastAsia="Sarabun" w:hAnsi="TH SarabunPSK" w:cs="TH SarabunPSK"/>
                <w:color w:val="auto"/>
                <w:sz w:val="28"/>
                <w:szCs w:val="28"/>
              </w:rPr>
              <w:t xml:space="preserve">2 </w:t>
            </w:r>
            <w:r w:rsidRPr="00C353B7">
              <w:rPr>
                <w:rFonts w:ascii="TH SarabunPSK" w:eastAsia="Sarabun" w:hAnsi="TH SarabunPSK" w:cs="TH SarabunPSK"/>
                <w:color w:val="auto"/>
                <w:sz w:val="28"/>
                <w:szCs w:val="28"/>
                <w:cs/>
                <w:lang w:bidi="th-TH"/>
              </w:rPr>
              <w:t>จำนวนงบประมาณจากหน่วยงานภายนอกที่ใช้ในการพัฒนาสมรรถนะความสามารถครูและบุคลากรทางการศึกษา</w:t>
            </w:r>
          </w:p>
        </w:tc>
        <w:tc>
          <w:tcPr>
            <w:tcW w:w="870" w:type="dxa"/>
          </w:tcPr>
          <w:p w:rsidR="00AC55F3" w:rsidRPr="00C353B7" w:rsidRDefault="00AC55F3" w:rsidP="009637F1">
            <w:pPr>
              <w:tabs>
                <w:tab w:val="center" w:pos="4480"/>
              </w:tabs>
              <w:ind w:left="0" w:right="-116" w:hanging="99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  <w:t>100</w:t>
            </w:r>
            <w:r w:rsidRPr="00C353B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,000</w:t>
            </w:r>
          </w:p>
        </w:tc>
        <w:tc>
          <w:tcPr>
            <w:tcW w:w="2821" w:type="dxa"/>
            <w:tcBorders>
              <w:top w:val="nil"/>
              <w:bottom w:val="nil"/>
            </w:tcBorders>
            <w:shd w:val="clear" w:color="auto" w:fill="auto"/>
          </w:tcPr>
          <w:p w:rsidR="00AC55F3" w:rsidRPr="00C353B7" w:rsidRDefault="00AC55F3" w:rsidP="009637F1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auto"/>
          </w:tcPr>
          <w:p w:rsidR="00AC55F3" w:rsidRPr="00C353B7" w:rsidRDefault="00AC55F3" w:rsidP="009637F1">
            <w:pPr>
              <w:tabs>
                <w:tab w:val="center" w:pos="4480"/>
              </w:tabs>
              <w:ind w:left="0" w:right="0" w:firstLine="0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49" w:type="dxa"/>
          </w:tcPr>
          <w:p w:rsidR="00AC55F3" w:rsidRPr="00C353B7" w:rsidRDefault="00AC55F3" w:rsidP="009637F1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561" w:type="dxa"/>
            <w:gridSpan w:val="2"/>
            <w:shd w:val="clear" w:color="auto" w:fill="auto"/>
          </w:tcPr>
          <w:p w:rsidR="00AC55F3" w:rsidRPr="00C353B7" w:rsidRDefault="00FC3751" w:rsidP="009637F1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AC55F3" w:rsidRPr="00C353B7" w:rsidTr="00A21F21">
        <w:tc>
          <w:tcPr>
            <w:tcW w:w="2832" w:type="dxa"/>
            <w:tcBorders>
              <w:bottom w:val="nil"/>
            </w:tcBorders>
            <w:shd w:val="clear" w:color="auto" w:fill="auto"/>
          </w:tcPr>
          <w:p w:rsidR="00AC55F3" w:rsidRPr="00C353B7" w:rsidRDefault="00AC55F3" w:rsidP="00AC55F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กลยุทธ์ที่</w:t>
            </w:r>
            <w:r w:rsidRPr="00C353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ab/>
              <w:t xml:space="preserve">3  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พัฒนานวัตกรรมเชิงนโยบายการผลิตและพัฒนาครูและบุคลากรทางการศึกษา</w:t>
            </w:r>
          </w:p>
        </w:tc>
        <w:tc>
          <w:tcPr>
            <w:tcW w:w="3116" w:type="dxa"/>
            <w:tcBorders>
              <w:left w:val="nil"/>
            </w:tcBorders>
          </w:tcPr>
          <w:p w:rsidR="00AC55F3" w:rsidRPr="00C353B7" w:rsidRDefault="00AC55F3" w:rsidP="00AC55F3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จำนวนงบประมาณสนับสนุน หรือมูลค่าทางเศรษฐกิจที่เกิดจากความร่วมมือกับองค์กรภายนอกในการผลิตและพัฒนาครูและบุคลากรทางการศึกษา  </w:t>
            </w:r>
          </w:p>
        </w:tc>
        <w:tc>
          <w:tcPr>
            <w:tcW w:w="870" w:type="dxa"/>
          </w:tcPr>
          <w:p w:rsidR="00AC55F3" w:rsidRPr="00C353B7" w:rsidRDefault="00AC55F3" w:rsidP="00AC55F3">
            <w:pPr>
              <w:tabs>
                <w:tab w:val="center" w:pos="4480"/>
              </w:tabs>
              <w:ind w:left="0" w:right="-116" w:firstLine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100,000</w:t>
            </w:r>
          </w:p>
        </w:tc>
        <w:tc>
          <w:tcPr>
            <w:tcW w:w="2821" w:type="dxa"/>
            <w:tcBorders>
              <w:top w:val="nil"/>
              <w:bottom w:val="nil"/>
            </w:tcBorders>
            <w:shd w:val="clear" w:color="auto" w:fill="auto"/>
          </w:tcPr>
          <w:p w:rsidR="00AC55F3" w:rsidRPr="00C353B7" w:rsidRDefault="00AC55F3" w:rsidP="00AC55F3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auto"/>
          </w:tcPr>
          <w:p w:rsidR="00AC55F3" w:rsidRPr="00C353B7" w:rsidRDefault="00AC55F3" w:rsidP="00AC55F3">
            <w:pPr>
              <w:tabs>
                <w:tab w:val="center" w:pos="4480"/>
              </w:tabs>
              <w:ind w:left="0" w:right="0" w:firstLine="0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49" w:type="dxa"/>
          </w:tcPr>
          <w:p w:rsidR="00AC55F3" w:rsidRPr="00C353B7" w:rsidRDefault="00AC55F3" w:rsidP="00AC55F3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561" w:type="dxa"/>
            <w:gridSpan w:val="2"/>
            <w:shd w:val="clear" w:color="auto" w:fill="auto"/>
          </w:tcPr>
          <w:p w:rsidR="00AC55F3" w:rsidRPr="00C353B7" w:rsidRDefault="00FC3751" w:rsidP="00AC55F3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AC55F3" w:rsidRPr="00C353B7" w:rsidTr="00A21F21">
        <w:tc>
          <w:tcPr>
            <w:tcW w:w="2832" w:type="dxa"/>
            <w:tcBorders>
              <w:top w:val="nil"/>
            </w:tcBorders>
            <w:shd w:val="clear" w:color="auto" w:fill="auto"/>
          </w:tcPr>
          <w:p w:rsidR="00AC55F3" w:rsidRPr="00C353B7" w:rsidRDefault="00AC55F3" w:rsidP="00AC55F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3116" w:type="dxa"/>
            <w:tcBorders>
              <w:left w:val="nil"/>
            </w:tcBorders>
          </w:tcPr>
          <w:p w:rsidR="00AC55F3" w:rsidRPr="00C353B7" w:rsidRDefault="00AC55F3" w:rsidP="00AC55F3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C353B7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C353B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จำนวนเทคโนโลยีที่พัฒนาเป็นสื่อการเรียนรู้สมัยใหม่ทั้งผู้เรียนและผู้สอน</w:t>
            </w:r>
          </w:p>
        </w:tc>
        <w:tc>
          <w:tcPr>
            <w:tcW w:w="870" w:type="dxa"/>
          </w:tcPr>
          <w:p w:rsidR="00AC55F3" w:rsidRPr="00C353B7" w:rsidRDefault="00AC55F3" w:rsidP="00AC55F3">
            <w:pPr>
              <w:tabs>
                <w:tab w:val="center" w:pos="4480"/>
              </w:tabs>
              <w:ind w:left="0" w:right="-116" w:firstLine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nil"/>
            </w:tcBorders>
            <w:shd w:val="clear" w:color="auto" w:fill="auto"/>
          </w:tcPr>
          <w:p w:rsidR="00AC55F3" w:rsidRPr="00C353B7" w:rsidRDefault="00AC55F3" w:rsidP="00AC55F3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auto"/>
          </w:tcPr>
          <w:p w:rsidR="00AC55F3" w:rsidRPr="00C353B7" w:rsidRDefault="00AC55F3" w:rsidP="00AC55F3">
            <w:pPr>
              <w:tabs>
                <w:tab w:val="center" w:pos="4480"/>
              </w:tabs>
              <w:ind w:left="0" w:right="0" w:firstLine="0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49" w:type="dxa"/>
          </w:tcPr>
          <w:p w:rsidR="00AC55F3" w:rsidRPr="00C353B7" w:rsidRDefault="00AC55F3" w:rsidP="00AC55F3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561" w:type="dxa"/>
            <w:gridSpan w:val="2"/>
            <w:shd w:val="clear" w:color="auto" w:fill="auto"/>
          </w:tcPr>
          <w:p w:rsidR="00AC55F3" w:rsidRPr="00C353B7" w:rsidRDefault="00FC3751" w:rsidP="00AC55F3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3B7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</w:tr>
    </w:tbl>
    <w:p w:rsidR="009637F1" w:rsidRDefault="009637F1" w:rsidP="008E24E8">
      <w:pPr>
        <w:tabs>
          <w:tab w:val="left" w:pos="4420"/>
        </w:tabs>
        <w:rPr>
          <w:rFonts w:ascii="TH SarabunPSK" w:hAnsi="TH SarabunPSK" w:cs="TH SarabunPSK"/>
          <w:b/>
          <w:bCs/>
          <w:szCs w:val="32"/>
          <w:lang w:bidi="th-TH"/>
        </w:rPr>
      </w:pPr>
    </w:p>
    <w:p w:rsidR="00A21F21" w:rsidRDefault="00A21F21" w:rsidP="008E24E8">
      <w:pPr>
        <w:tabs>
          <w:tab w:val="left" w:pos="4420"/>
        </w:tabs>
        <w:rPr>
          <w:rFonts w:ascii="TH SarabunPSK" w:hAnsi="TH SarabunPSK" w:cs="TH SarabunPSK"/>
          <w:b/>
          <w:bCs/>
          <w:szCs w:val="32"/>
          <w:lang w:bidi="th-TH"/>
        </w:rPr>
      </w:pPr>
    </w:p>
    <w:p w:rsidR="00A21F21" w:rsidRPr="00703839" w:rsidRDefault="00A21F21" w:rsidP="008E24E8">
      <w:pPr>
        <w:tabs>
          <w:tab w:val="left" w:pos="4420"/>
        </w:tabs>
        <w:rPr>
          <w:rFonts w:ascii="TH SarabunPSK" w:hAnsi="TH SarabunPSK" w:cs="TH SarabunPSK"/>
          <w:b/>
          <w:bCs/>
          <w:szCs w:val="32"/>
          <w:lang w:bidi="th-TH"/>
        </w:rPr>
      </w:pPr>
    </w:p>
    <w:tbl>
      <w:tblPr>
        <w:tblStyle w:val="a3"/>
        <w:tblW w:w="15877" w:type="dxa"/>
        <w:tblInd w:w="-431" w:type="dxa"/>
        <w:tblLook w:val="04A0" w:firstRow="1" w:lastRow="0" w:firstColumn="1" w:lastColumn="0" w:noHBand="0" w:noVBand="1"/>
      </w:tblPr>
      <w:tblGrid>
        <w:gridCol w:w="2833"/>
        <w:gridCol w:w="3115"/>
        <w:gridCol w:w="870"/>
        <w:gridCol w:w="2831"/>
        <w:gridCol w:w="2831"/>
        <w:gridCol w:w="849"/>
        <w:gridCol w:w="2541"/>
        <w:gridCol w:w="7"/>
      </w:tblGrid>
      <w:tr w:rsidR="00620F39" w:rsidRPr="00A21F21" w:rsidTr="00295F2D">
        <w:trPr>
          <w:gridAfter w:val="1"/>
          <w:wAfter w:w="7" w:type="dxa"/>
          <w:tblHeader/>
        </w:trPr>
        <w:tc>
          <w:tcPr>
            <w:tcW w:w="2833" w:type="dxa"/>
            <w:shd w:val="clear" w:color="auto" w:fill="auto"/>
            <w:vAlign w:val="center"/>
          </w:tcPr>
          <w:p w:rsidR="00620F39" w:rsidRPr="00A21F21" w:rsidRDefault="00620F39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21F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แผนยุทธศาสตร์</w:t>
            </w:r>
          </w:p>
          <w:p w:rsidR="00620F39" w:rsidRPr="00A21F21" w:rsidRDefault="00620F39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21F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มหาวิทยาลัยราชภัฏนครสวรรค์</w:t>
            </w:r>
          </w:p>
          <w:p w:rsidR="00620F39" w:rsidRPr="00A21F21" w:rsidRDefault="00620F39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21F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ระยะที่ 2 (พ.ศ. 2566-2570)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620F39" w:rsidRPr="00A21F21" w:rsidRDefault="00620F39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21F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ตัวชี้วัด</w:t>
            </w:r>
          </w:p>
        </w:tc>
        <w:tc>
          <w:tcPr>
            <w:tcW w:w="870" w:type="dxa"/>
          </w:tcPr>
          <w:p w:rsidR="00620F39" w:rsidRPr="00A21F21" w:rsidRDefault="00620F39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F35816" w:rsidRPr="00A21F21" w:rsidRDefault="00F35816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21F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 67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0F39" w:rsidRPr="00A21F21" w:rsidRDefault="00620F39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21F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แผนยุทธศาสตร์คณะ</w:t>
            </w:r>
            <w:r w:rsidRPr="00A21F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ฯ</w:t>
            </w:r>
          </w:p>
          <w:p w:rsidR="00620F39" w:rsidRPr="00A21F21" w:rsidRDefault="00620F39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21F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(พ.ศ. 2563-2567) ฉบับปรับปรุง พ.ศ. 256</w:t>
            </w:r>
            <w:r w:rsidRPr="00A21F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6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0F39" w:rsidRPr="00A21F21" w:rsidRDefault="00620F39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21F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ตัวชี้วัด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20F39" w:rsidRPr="00A21F21" w:rsidRDefault="00620F39" w:rsidP="00EF5E38">
            <w:pPr>
              <w:ind w:left="0" w:right="-107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21F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 67</w:t>
            </w:r>
          </w:p>
        </w:tc>
        <w:tc>
          <w:tcPr>
            <w:tcW w:w="2541" w:type="dxa"/>
            <w:shd w:val="clear" w:color="auto" w:fill="auto"/>
          </w:tcPr>
          <w:p w:rsidR="00620F39" w:rsidRPr="00A21F21" w:rsidRDefault="00620F39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620F39" w:rsidRPr="00A21F21" w:rsidRDefault="00620F39" w:rsidP="00EF5E38">
            <w:pPr>
              <w:tabs>
                <w:tab w:val="center" w:pos="2482"/>
                <w:tab w:val="right" w:pos="4964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21F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ตัวอย่างโครงการที่เกี่ยวข้อง</w:t>
            </w:r>
          </w:p>
        </w:tc>
      </w:tr>
      <w:tr w:rsidR="00620F39" w:rsidRPr="00A21F21" w:rsidTr="00295F2D">
        <w:tc>
          <w:tcPr>
            <w:tcW w:w="5948" w:type="dxa"/>
            <w:gridSpan w:val="2"/>
            <w:shd w:val="clear" w:color="auto" w:fill="auto"/>
          </w:tcPr>
          <w:p w:rsidR="00620F39" w:rsidRPr="00A21F21" w:rsidRDefault="00620F39" w:rsidP="00833669">
            <w:pPr>
              <w:tabs>
                <w:tab w:val="center" w:pos="4480"/>
              </w:tabs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21F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ประเด็นยุทธศาสตร์ที่ </w:t>
            </w:r>
            <w:r w:rsidRPr="00A21F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4</w:t>
            </w:r>
            <w:r w:rsidRPr="00A21F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ab/>
            </w:r>
          </w:p>
          <w:p w:rsidR="00620F39" w:rsidRPr="00A21F21" w:rsidRDefault="00620F39" w:rsidP="00833669">
            <w:pPr>
              <w:ind w:left="0" w:right="-107"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21F2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การยกระดับความเป็นธรรมา</w:t>
            </w:r>
            <w:proofErr w:type="spellStart"/>
            <w:r w:rsidRPr="00A21F2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ภิ</w:t>
            </w:r>
            <w:proofErr w:type="spellEnd"/>
            <w:r w:rsidRPr="00A21F2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บาลและการจัดการแบบพลิกโฉมมหาวิทยาลัยใหม่ (</w:t>
            </w:r>
            <w:r w:rsidRPr="00A21F21">
              <w:rPr>
                <w:rFonts w:ascii="TH SarabunPSK" w:hAnsi="TH SarabunPSK" w:cs="TH SarabunPSK"/>
                <w:sz w:val="28"/>
                <w:szCs w:val="28"/>
              </w:rPr>
              <w:t>Re</w:t>
            </w:r>
            <w:r w:rsidRPr="00A21F2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Pr="00A21F21">
              <w:rPr>
                <w:rFonts w:ascii="TH SarabunPSK" w:hAnsi="TH SarabunPSK" w:cs="TH SarabunPSK"/>
                <w:sz w:val="28"/>
                <w:szCs w:val="28"/>
              </w:rPr>
              <w:t>inventing</w:t>
            </w:r>
            <w:r w:rsidRPr="00A21F2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  <w:r w:rsidRPr="00A21F2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A21F2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เพื่อสร้าง</w:t>
            </w:r>
            <w:proofErr w:type="spellStart"/>
            <w:r w:rsidRPr="00A21F2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สัมฤทธิผล</w:t>
            </w:r>
            <w:proofErr w:type="spellEnd"/>
            <w:r w:rsidRPr="00A21F2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และความคุ้มค่าต่อการลงทุนด้านการบริหารจัดการ (</w:t>
            </w:r>
            <w:r w:rsidRPr="00A21F21">
              <w:rPr>
                <w:rFonts w:ascii="TH SarabunPSK" w:hAnsi="TH SarabunPSK" w:cs="TH SarabunPSK"/>
                <w:sz w:val="28"/>
                <w:szCs w:val="28"/>
              </w:rPr>
              <w:t>System based Transformation</w:t>
            </w:r>
            <w:r w:rsidRPr="00A21F2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870" w:type="dxa"/>
          </w:tcPr>
          <w:p w:rsidR="00620F39" w:rsidRPr="00A21F21" w:rsidRDefault="00620F39" w:rsidP="00833669">
            <w:pPr>
              <w:ind w:left="0" w:right="-107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6511" w:type="dxa"/>
            <w:gridSpan w:val="3"/>
            <w:shd w:val="clear" w:color="auto" w:fill="auto"/>
          </w:tcPr>
          <w:p w:rsidR="00620F39" w:rsidRPr="00A21F21" w:rsidRDefault="00620F39" w:rsidP="00833669">
            <w:pPr>
              <w:ind w:left="0" w:right="-107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21F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ประเด็นยุทธศาสตร์ที่ </w:t>
            </w:r>
            <w:r w:rsidRPr="00A21F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5</w:t>
            </w:r>
            <w:r w:rsidRPr="00A21F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ab/>
            </w:r>
          </w:p>
          <w:p w:rsidR="00620F39" w:rsidRPr="00A21F21" w:rsidRDefault="00620F39" w:rsidP="00833669">
            <w:pPr>
              <w:ind w:left="0" w:right="-107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21F2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ธรรมาภิบาลเพื่อการพัฒนาองค์กร</w:t>
            </w: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0F39" w:rsidRPr="00A21F21" w:rsidRDefault="00620F39" w:rsidP="00833669">
            <w:pPr>
              <w:ind w:left="0" w:right="-107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EB4FE7" w:rsidRPr="00A21F21" w:rsidTr="00EB4FE7">
        <w:tc>
          <w:tcPr>
            <w:tcW w:w="2833" w:type="dxa"/>
            <w:vMerge w:val="restart"/>
            <w:shd w:val="clear" w:color="auto" w:fill="auto"/>
          </w:tcPr>
          <w:p w:rsidR="00EB4FE7" w:rsidRPr="00A21F21" w:rsidRDefault="00EB4FE7" w:rsidP="008B33F9">
            <w:pPr>
              <w:tabs>
                <w:tab w:val="center" w:pos="4480"/>
              </w:tabs>
              <w:ind w:left="0" w:firstLine="0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21F21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lastRenderedPageBreak/>
              <w:t xml:space="preserve">กลยุทธ์ที่ </w:t>
            </w:r>
            <w:r w:rsidRPr="00A21F21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1</w:t>
            </w:r>
            <w:r w:rsidRPr="00A21F21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>.</w:t>
            </w: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การพัฒนา โครงสร้าง กระบวนการบริหารจัดการเพื่อสร้างวัฒนธรรมองค์กรให้เป็นองค์กรดิจิทัล</w:t>
            </w:r>
            <w:r w:rsidRPr="00A21F21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(</w:t>
            </w: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</w:rPr>
              <w:t>Digital organization</w:t>
            </w: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3115" w:type="dxa"/>
            <w:shd w:val="clear" w:color="auto" w:fill="auto"/>
          </w:tcPr>
          <w:p w:rsidR="00EB4FE7" w:rsidRPr="00A21F21" w:rsidRDefault="00EB4FE7" w:rsidP="008B33F9">
            <w:pPr>
              <w:autoSpaceDE w:val="0"/>
              <w:autoSpaceDN w:val="0"/>
              <w:adjustRightInd w:val="0"/>
              <w:spacing w:after="0" w:line="240" w:lineRule="auto"/>
              <w:ind w:left="0" w:right="-102" w:firstLine="0"/>
              <w:jc w:val="left"/>
              <w:rPr>
                <w:rFonts w:ascii="TH SarabunPSK" w:eastAsiaTheme="minorHAnsi" w:hAnsi="TH SarabunPSK" w:cs="TH SarabunPSK"/>
                <w:color w:val="auto"/>
                <w:sz w:val="28"/>
                <w:szCs w:val="28"/>
              </w:rPr>
            </w:pP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  <w:t>1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.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  <w:t>1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ร้อยละคุณภาพการให้บริการ</w:t>
            </w:r>
          </w:p>
          <w:p w:rsidR="00EB4FE7" w:rsidRPr="00A21F21" w:rsidRDefault="00EB4FE7" w:rsidP="008B33F9">
            <w:pPr>
              <w:ind w:right="-102"/>
              <w:jc w:val="left"/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</w:pP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(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</w:rPr>
              <w:t>Service of Quality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) 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ของมหาวิทยาลัย</w:t>
            </w:r>
          </w:p>
        </w:tc>
        <w:tc>
          <w:tcPr>
            <w:tcW w:w="870" w:type="dxa"/>
          </w:tcPr>
          <w:p w:rsidR="00EB4FE7" w:rsidRPr="00A21F21" w:rsidRDefault="00EB4FE7" w:rsidP="008B33F9">
            <w:pPr>
              <w:ind w:right="-111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rtl/>
                <w:cs/>
              </w:rPr>
            </w:pP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</w:rPr>
              <w:t>85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EB4FE7" w:rsidRPr="00A21F21" w:rsidRDefault="00EB4FE7" w:rsidP="008B33F9">
            <w:pPr>
              <w:ind w:right="-111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21F21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 xml:space="preserve">กลยุทธ์ที่ </w:t>
            </w:r>
            <w:r w:rsidRPr="00A21F21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1</w:t>
            </w:r>
            <w:r w:rsidRPr="00A21F21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>.</w:t>
            </w: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 w:rsidRPr="00A21F21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พัฒนา</w:t>
            </w: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ระบบเทคโนโลยี</w:t>
            </w: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สารสนเทศในการบริหารจัดการด้านธุรการ การเงินและอื่นๆ ให้เหมาะสมกับการทำงานในยุค </w:t>
            </w: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</w:rPr>
              <w:t>New Normal</w:t>
            </w:r>
          </w:p>
        </w:tc>
        <w:tc>
          <w:tcPr>
            <w:tcW w:w="6228" w:type="dxa"/>
            <w:gridSpan w:val="4"/>
            <w:shd w:val="clear" w:color="auto" w:fill="FFF2CC" w:themeFill="accent4" w:themeFillTint="33"/>
          </w:tcPr>
          <w:p w:rsidR="00EB4FE7" w:rsidRPr="00EB4FE7" w:rsidRDefault="00EB4FE7" w:rsidP="008B33F9">
            <w:pPr>
              <w:ind w:right="-102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lang w:bidi="th-TH"/>
              </w:rPr>
            </w:pPr>
            <w:r w:rsidRPr="00EB4FE7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  <w:lang w:bidi="th-TH"/>
              </w:rPr>
              <w:t xml:space="preserve">1.1 </w:t>
            </w:r>
            <w:r w:rsidRPr="00EB4FE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 xml:space="preserve">ตรงกับกลยุทธ์ที่ </w:t>
            </w:r>
            <w:r w:rsidRPr="00EB4FE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 xml:space="preserve">4 </w:t>
            </w:r>
            <w:r w:rsidRPr="00EB4FE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 xml:space="preserve">ตัวชี้วัดที่ </w:t>
            </w:r>
            <w:r w:rsidRPr="00EB4FE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4</w:t>
            </w:r>
            <w:r w:rsidRPr="00EB4FE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2</w:t>
            </w:r>
            <w:r w:rsidRPr="00EB4FE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 w:rsidRPr="00EB4FE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>ของมหาวิทยาลัย</w:t>
            </w:r>
          </w:p>
          <w:p w:rsidR="00EB4FE7" w:rsidRPr="00EB4FE7" w:rsidRDefault="00EB4FE7" w:rsidP="008B33F9">
            <w:pPr>
              <w:ind w:right="-102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</w:tr>
      <w:tr w:rsidR="008B33F9" w:rsidRPr="00A21F21" w:rsidTr="00295F2D">
        <w:tc>
          <w:tcPr>
            <w:tcW w:w="2833" w:type="dxa"/>
            <w:vMerge/>
            <w:shd w:val="clear" w:color="auto" w:fill="auto"/>
          </w:tcPr>
          <w:p w:rsidR="008B33F9" w:rsidRPr="00A21F21" w:rsidRDefault="008B33F9" w:rsidP="008B33F9">
            <w:pPr>
              <w:tabs>
                <w:tab w:val="center" w:pos="4480"/>
              </w:tabs>
              <w:ind w:left="0" w:firstLine="0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</w:pPr>
          </w:p>
        </w:tc>
        <w:tc>
          <w:tcPr>
            <w:tcW w:w="3115" w:type="dxa"/>
            <w:shd w:val="clear" w:color="auto" w:fill="auto"/>
          </w:tcPr>
          <w:p w:rsidR="008B33F9" w:rsidRPr="00A21F21" w:rsidRDefault="008B33F9" w:rsidP="008B33F9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.</w:t>
            </w: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นวัตกรรมการบริการที่สร้างความพึงพอใจแก่ผู้รับบริการ</w:t>
            </w:r>
          </w:p>
        </w:tc>
        <w:tc>
          <w:tcPr>
            <w:tcW w:w="870" w:type="dxa"/>
          </w:tcPr>
          <w:p w:rsidR="008B33F9" w:rsidRPr="00A21F21" w:rsidRDefault="008B33F9" w:rsidP="008B33F9">
            <w:pPr>
              <w:ind w:right="-111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rtl/>
                <w:cs/>
              </w:rPr>
            </w:pP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</w:p>
        </w:tc>
        <w:tc>
          <w:tcPr>
            <w:tcW w:w="2831" w:type="dxa"/>
            <w:vMerge/>
            <w:shd w:val="clear" w:color="auto" w:fill="auto"/>
          </w:tcPr>
          <w:p w:rsidR="008B33F9" w:rsidRPr="00A21F21" w:rsidRDefault="008B33F9" w:rsidP="008B33F9">
            <w:pPr>
              <w:ind w:right="-111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  <w:tc>
          <w:tcPr>
            <w:tcW w:w="2831" w:type="dxa"/>
            <w:shd w:val="clear" w:color="auto" w:fill="auto"/>
          </w:tcPr>
          <w:p w:rsidR="008B33F9" w:rsidRPr="00A21F21" w:rsidRDefault="00EB4FE7" w:rsidP="008B33F9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49" w:type="dxa"/>
          </w:tcPr>
          <w:p w:rsidR="008B33F9" w:rsidRPr="00A21F21" w:rsidRDefault="008B33F9" w:rsidP="008B33F9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548" w:type="dxa"/>
            <w:gridSpan w:val="2"/>
            <w:tcBorders>
              <w:bottom w:val="nil"/>
            </w:tcBorders>
            <w:shd w:val="clear" w:color="auto" w:fill="auto"/>
          </w:tcPr>
          <w:p w:rsidR="008B33F9" w:rsidRPr="00A21F21" w:rsidRDefault="008B33F9" w:rsidP="008B33F9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8B33F9" w:rsidRPr="00A21F21" w:rsidTr="00295F2D">
        <w:tc>
          <w:tcPr>
            <w:tcW w:w="2833" w:type="dxa"/>
            <w:vMerge/>
            <w:shd w:val="clear" w:color="auto" w:fill="auto"/>
          </w:tcPr>
          <w:p w:rsidR="008B33F9" w:rsidRPr="00A21F21" w:rsidRDefault="008B33F9" w:rsidP="008B33F9">
            <w:pPr>
              <w:tabs>
                <w:tab w:val="center" w:pos="4480"/>
              </w:tabs>
              <w:ind w:left="0" w:firstLine="0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</w:pPr>
          </w:p>
        </w:tc>
        <w:tc>
          <w:tcPr>
            <w:tcW w:w="3115" w:type="dxa"/>
            <w:shd w:val="clear" w:color="auto" w:fill="auto"/>
          </w:tcPr>
          <w:p w:rsidR="008B33F9" w:rsidRPr="00A21F21" w:rsidRDefault="008B33F9" w:rsidP="008B33F9">
            <w:pPr>
              <w:autoSpaceDE w:val="0"/>
              <w:autoSpaceDN w:val="0"/>
              <w:adjustRightInd w:val="0"/>
              <w:spacing w:after="0" w:line="240" w:lineRule="auto"/>
              <w:ind w:left="0" w:right="-102" w:firstLine="0"/>
              <w:jc w:val="left"/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</w:pP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  <w:t>1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.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  <w:t>3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จ</w:t>
            </w:r>
            <w:r w:rsidRPr="00A21F21">
              <w:rPr>
                <w:rFonts w:ascii="TH SarabunPSK" w:eastAsiaTheme="minorHAnsi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ำ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นวนบุคลากรที่เสนอวิธีคิดสร้างสรรค์</w:t>
            </w:r>
            <w:r w:rsidRPr="00A21F21">
              <w:rPr>
                <w:rFonts w:ascii="TH SarabunPSK" w:eastAsiaTheme="minorHAnsi" w:hAnsi="TH SarabunPSK" w:cs="TH SarabunPSK" w:hint="cs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(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</w:rPr>
              <w:t>bottom up idea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) 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และน</w:t>
            </w:r>
            <w:r w:rsidRPr="00A21F21">
              <w:rPr>
                <w:rFonts w:ascii="TH SarabunPSK" w:eastAsiaTheme="minorHAnsi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ำ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ไปสู่การปฏิบ</w:t>
            </w:r>
            <w:r w:rsidRPr="00A21F21">
              <w:rPr>
                <w:rFonts w:ascii="TH SarabunPSK" w:eastAsiaTheme="minorHAnsi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ัติ</w:t>
            </w:r>
          </w:p>
        </w:tc>
        <w:tc>
          <w:tcPr>
            <w:tcW w:w="870" w:type="dxa"/>
          </w:tcPr>
          <w:p w:rsidR="008B33F9" w:rsidRPr="00A21F21" w:rsidRDefault="008B33F9" w:rsidP="008B33F9">
            <w:pPr>
              <w:ind w:right="-111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rtl/>
                <w:cs/>
              </w:rPr>
            </w:pP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</w:p>
        </w:tc>
        <w:tc>
          <w:tcPr>
            <w:tcW w:w="2831" w:type="dxa"/>
            <w:vMerge/>
            <w:shd w:val="clear" w:color="auto" w:fill="auto"/>
          </w:tcPr>
          <w:p w:rsidR="008B33F9" w:rsidRPr="00A21F21" w:rsidRDefault="008B33F9" w:rsidP="008B33F9">
            <w:pPr>
              <w:ind w:right="-111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  <w:tc>
          <w:tcPr>
            <w:tcW w:w="2831" w:type="dxa"/>
            <w:shd w:val="clear" w:color="auto" w:fill="auto"/>
          </w:tcPr>
          <w:p w:rsidR="008B33F9" w:rsidRPr="00A21F21" w:rsidRDefault="008B33F9" w:rsidP="008B33F9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49" w:type="dxa"/>
          </w:tcPr>
          <w:p w:rsidR="008B33F9" w:rsidRPr="00A21F21" w:rsidRDefault="008B33F9" w:rsidP="008B33F9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33F9" w:rsidRPr="00A21F21" w:rsidRDefault="008B33F9" w:rsidP="008B33F9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8B33F9" w:rsidRPr="00A21F21" w:rsidTr="00295F2D">
        <w:tc>
          <w:tcPr>
            <w:tcW w:w="2833" w:type="dxa"/>
            <w:vMerge/>
            <w:shd w:val="clear" w:color="auto" w:fill="auto"/>
          </w:tcPr>
          <w:p w:rsidR="008B33F9" w:rsidRPr="00A21F21" w:rsidRDefault="008B33F9" w:rsidP="008B33F9">
            <w:pPr>
              <w:tabs>
                <w:tab w:val="center" w:pos="4480"/>
              </w:tabs>
              <w:ind w:left="0" w:firstLine="0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</w:pPr>
          </w:p>
        </w:tc>
        <w:tc>
          <w:tcPr>
            <w:tcW w:w="3115" w:type="dxa"/>
            <w:shd w:val="clear" w:color="auto" w:fill="auto"/>
          </w:tcPr>
          <w:p w:rsidR="008B33F9" w:rsidRPr="00A21F21" w:rsidRDefault="008B33F9" w:rsidP="008B33F9">
            <w:pPr>
              <w:autoSpaceDE w:val="0"/>
              <w:autoSpaceDN w:val="0"/>
              <w:adjustRightInd w:val="0"/>
              <w:spacing w:after="0" w:line="240" w:lineRule="auto"/>
              <w:ind w:left="0" w:right="-102" w:firstLine="0"/>
              <w:jc w:val="left"/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</w:pP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1.4 จ</w:t>
            </w:r>
            <w:r w:rsidRPr="00A21F21">
              <w:rPr>
                <w:rFonts w:ascii="TH SarabunPSK" w:eastAsiaTheme="minorHAnsi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ำ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นวนแพลตฟอร์มที่เอื้ออ</w:t>
            </w:r>
            <w:r w:rsidRPr="00A21F21">
              <w:rPr>
                <w:rFonts w:ascii="TH SarabunPSK" w:eastAsiaTheme="minorHAnsi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ำ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นวยการท</w:t>
            </w:r>
            <w:r w:rsidRPr="00A21F21">
              <w:rPr>
                <w:rFonts w:ascii="TH SarabunPSK" w:eastAsiaTheme="minorHAnsi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ำ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งานของมหาวิทยาลัยให้เกิดความคล่องตัวและมีประสิทธิภาพ</w:t>
            </w:r>
          </w:p>
        </w:tc>
        <w:tc>
          <w:tcPr>
            <w:tcW w:w="870" w:type="dxa"/>
          </w:tcPr>
          <w:p w:rsidR="008B33F9" w:rsidRPr="00A21F21" w:rsidRDefault="008B33F9" w:rsidP="008B33F9">
            <w:pPr>
              <w:ind w:right="-111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2831" w:type="dxa"/>
            <w:vMerge/>
            <w:shd w:val="clear" w:color="auto" w:fill="auto"/>
          </w:tcPr>
          <w:p w:rsidR="008B33F9" w:rsidRPr="00A21F21" w:rsidRDefault="008B33F9" w:rsidP="008B33F9">
            <w:pPr>
              <w:ind w:right="-111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  <w:tc>
          <w:tcPr>
            <w:tcW w:w="2831" w:type="dxa"/>
            <w:shd w:val="clear" w:color="auto" w:fill="auto"/>
          </w:tcPr>
          <w:p w:rsidR="008B33F9" w:rsidRPr="00A21F21" w:rsidRDefault="008B33F9" w:rsidP="008B33F9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.</w:t>
            </w: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จำนวนแพลตฟอร์มที่เอื้อต่อการทำงานของคณะฯ ก่อให้เกิดความคล่องตัวและมีประสิทธิภาพ</w:t>
            </w:r>
          </w:p>
        </w:tc>
        <w:tc>
          <w:tcPr>
            <w:tcW w:w="849" w:type="dxa"/>
          </w:tcPr>
          <w:p w:rsidR="008B33F9" w:rsidRPr="00A21F21" w:rsidRDefault="008B33F9" w:rsidP="008B33F9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33F9" w:rsidRPr="00A21F21" w:rsidRDefault="008B33F9" w:rsidP="008B33F9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8B33F9" w:rsidRPr="00A21F21" w:rsidTr="00111AA6">
        <w:tc>
          <w:tcPr>
            <w:tcW w:w="2833" w:type="dxa"/>
            <w:vMerge w:val="restart"/>
            <w:shd w:val="clear" w:color="auto" w:fill="auto"/>
          </w:tcPr>
          <w:p w:rsidR="008B33F9" w:rsidRPr="00A21F21" w:rsidRDefault="008B33F9" w:rsidP="008B33F9">
            <w:pPr>
              <w:tabs>
                <w:tab w:val="center" w:pos="4480"/>
              </w:tabs>
              <w:ind w:left="0" w:right="-113" w:firstLine="0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rtl/>
                <w:cs/>
              </w:rPr>
            </w:pPr>
            <w:r w:rsidRPr="00A21F21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 xml:space="preserve">กลยุทธ์ที่ </w:t>
            </w:r>
            <w:r w:rsidRPr="00A21F21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  <w:lang w:bidi="th-TH"/>
              </w:rPr>
              <w:t xml:space="preserve">2. </w:t>
            </w: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พัฒนาระบบการบริหารจัดการ เพื่อสร้างสมรรถนะและศักยภาพในการปฏิบัติงานให้เป็นบุคลากรที่มีสมรรถนะสูง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</w:tcPr>
          <w:p w:rsidR="008B33F9" w:rsidRPr="00A21F21" w:rsidRDefault="008B33F9" w:rsidP="008B33F9">
            <w:pPr>
              <w:autoSpaceDE w:val="0"/>
              <w:autoSpaceDN w:val="0"/>
              <w:adjustRightInd w:val="0"/>
              <w:spacing w:after="0" w:line="240" w:lineRule="auto"/>
              <w:ind w:left="0" w:right="-102" w:firstLine="0"/>
              <w:jc w:val="left"/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</w:pP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2.1 ร้อยละความก้าวหน้าตามสายงานของพนักงานสายสนับสนุนของมหาวิทยาลัย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8B33F9" w:rsidRPr="00A21F21" w:rsidRDefault="008B33F9" w:rsidP="008B33F9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</w:rPr>
              <w:t>40</w:t>
            </w:r>
          </w:p>
          <w:p w:rsidR="008B33F9" w:rsidRPr="00A21F21" w:rsidRDefault="008B33F9" w:rsidP="008B33F9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</w:pPr>
            <w:r w:rsidRPr="00A21F21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(2 คน)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8B33F9" w:rsidRPr="00A21F21" w:rsidRDefault="008B33F9" w:rsidP="008B33F9">
            <w:pPr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21F21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>กลยุทธ์ที่</w:t>
            </w:r>
            <w:r w:rsidRPr="00A21F21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 xml:space="preserve"> 2</w:t>
            </w:r>
            <w:r w:rsidRPr="00A21F21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>.</w:t>
            </w: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พัฒนาสมรรถนะ</w:t>
            </w:r>
            <w:r w:rsidRPr="00A21F21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และศักยภาพในการปฏิบัติงานของ</w:t>
            </w: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บุคลากร</w:t>
            </w: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โดยนำเทคโนโลยีสารสนเทศมาช่วยในการบริหารจัดการ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:rsidR="008B33F9" w:rsidRPr="00A21F21" w:rsidRDefault="008B33F9" w:rsidP="008B33F9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.</w:t>
            </w: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 w:rsidRPr="00A21F2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ร้อยละความก้าวหน้าตามสายงานของพนักงานสายสนับสนุนขอ</w:t>
            </w:r>
            <w:r w:rsidRPr="00A21F2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งคณะ</w:t>
            </w:r>
          </w:p>
        </w:tc>
        <w:tc>
          <w:tcPr>
            <w:tcW w:w="849" w:type="dxa"/>
          </w:tcPr>
          <w:p w:rsidR="008B33F9" w:rsidRPr="00A21F21" w:rsidRDefault="008B33F9" w:rsidP="008B33F9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</w:rPr>
              <w:t>10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B33F9" w:rsidRPr="00A21F21" w:rsidRDefault="008B33F9" w:rsidP="008B33F9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 w:rsidRPr="00A21F21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 xml:space="preserve">24. </w:t>
            </w: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โครงการพัฒนาบุคลากรสายสนับสนุนเพื่อสร้างสมรรถนะและศักยภาพในการปฏิบัติงาน</w:t>
            </w: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ab/>
            </w:r>
          </w:p>
        </w:tc>
      </w:tr>
      <w:tr w:rsidR="008B33F9" w:rsidRPr="00A21F21" w:rsidTr="00111AA6">
        <w:tc>
          <w:tcPr>
            <w:tcW w:w="2833" w:type="dxa"/>
            <w:vMerge/>
            <w:shd w:val="clear" w:color="auto" w:fill="auto"/>
          </w:tcPr>
          <w:p w:rsidR="008B33F9" w:rsidRPr="00A21F21" w:rsidRDefault="008B33F9" w:rsidP="008B33F9">
            <w:pPr>
              <w:tabs>
                <w:tab w:val="center" w:pos="4480"/>
              </w:tabs>
              <w:ind w:left="0" w:right="-113" w:firstLine="0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</w:tcPr>
          <w:p w:rsidR="008B33F9" w:rsidRPr="00A21F21" w:rsidRDefault="008B33F9" w:rsidP="008B33F9">
            <w:pPr>
              <w:autoSpaceDE w:val="0"/>
              <w:autoSpaceDN w:val="0"/>
              <w:adjustRightInd w:val="0"/>
              <w:spacing w:after="0" w:line="240" w:lineRule="auto"/>
              <w:ind w:left="0" w:right="-102" w:firstLine="0"/>
              <w:jc w:val="left"/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</w:pP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  <w:t>2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.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  <w:t>2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ร้อยละพนักงานสายสนับสนุนที่ท</w:t>
            </w:r>
            <w:r w:rsidRPr="00A21F21">
              <w:rPr>
                <w:rFonts w:ascii="TH SarabunPSK" w:eastAsiaTheme="minorHAnsi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ำ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งานเพิ่มนอกเหนือจากงานหลักตามหน้าที่ประจ</w:t>
            </w:r>
            <w:r w:rsidRPr="00A21F21">
              <w:rPr>
                <w:rFonts w:ascii="TH SarabunPSK" w:eastAsiaTheme="minorHAnsi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ำ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8B33F9" w:rsidRPr="00A21F21" w:rsidRDefault="008B33F9" w:rsidP="008B33F9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</w:rPr>
              <w:t>60</w:t>
            </w:r>
          </w:p>
          <w:p w:rsidR="008B33F9" w:rsidRPr="00A21F21" w:rsidRDefault="008B33F9" w:rsidP="008B33F9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</w:pPr>
            <w:r w:rsidRPr="00A21F21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(8 คน)</w:t>
            </w:r>
          </w:p>
        </w:tc>
        <w:tc>
          <w:tcPr>
            <w:tcW w:w="2831" w:type="dxa"/>
            <w:vMerge/>
            <w:shd w:val="clear" w:color="auto" w:fill="auto"/>
          </w:tcPr>
          <w:p w:rsidR="008B33F9" w:rsidRPr="00A21F21" w:rsidRDefault="008B33F9" w:rsidP="008B33F9">
            <w:pPr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:rsidR="008B33F9" w:rsidRPr="00A21F21" w:rsidRDefault="008B33F9" w:rsidP="008B33F9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49" w:type="dxa"/>
          </w:tcPr>
          <w:p w:rsidR="008B33F9" w:rsidRPr="00A21F21" w:rsidRDefault="008B33F9" w:rsidP="008B33F9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548" w:type="dxa"/>
            <w:gridSpan w:val="2"/>
            <w:tcBorders>
              <w:top w:val="nil"/>
            </w:tcBorders>
            <w:shd w:val="clear" w:color="auto" w:fill="auto"/>
          </w:tcPr>
          <w:p w:rsidR="008B33F9" w:rsidRPr="00A21F21" w:rsidRDefault="008B33F9" w:rsidP="008B33F9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 w:rsidRPr="00A21F21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8B33F9" w:rsidRPr="00A21F21" w:rsidTr="00295F2D">
        <w:tc>
          <w:tcPr>
            <w:tcW w:w="28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33F9" w:rsidRPr="00A21F21" w:rsidRDefault="008B33F9" w:rsidP="008B33F9">
            <w:pPr>
              <w:tabs>
                <w:tab w:val="center" w:pos="4480"/>
              </w:tabs>
              <w:ind w:left="0" w:right="-113" w:firstLine="0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</w:tcPr>
          <w:p w:rsidR="008B33F9" w:rsidRDefault="008B33F9" w:rsidP="008B33F9">
            <w:pPr>
              <w:autoSpaceDE w:val="0"/>
              <w:autoSpaceDN w:val="0"/>
              <w:adjustRightInd w:val="0"/>
              <w:spacing w:after="0" w:line="240" w:lineRule="auto"/>
              <w:ind w:left="0" w:right="-102" w:firstLine="0"/>
              <w:jc w:val="left"/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</w:pP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2.3 ร้อยละรางวัล/ผลงาน/ความ</w:t>
            </w:r>
            <w:r w:rsidRPr="00A21F21">
              <w:rPr>
                <w:rFonts w:ascii="TH SarabunPSK" w:eastAsiaTheme="minorHAnsi" w:hAnsi="TH SarabunPSK" w:cs="TH SarabunPSK" w:hint="cs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ก้าวหน้าของบุคลากรที่สร้างสรรค์เพื่อมหาวิทยาลัย</w:t>
            </w:r>
          </w:p>
          <w:p w:rsidR="008B33F9" w:rsidRDefault="008B33F9" w:rsidP="008B33F9">
            <w:pPr>
              <w:autoSpaceDE w:val="0"/>
              <w:autoSpaceDN w:val="0"/>
              <w:adjustRightInd w:val="0"/>
              <w:spacing w:after="0" w:line="240" w:lineRule="auto"/>
              <w:ind w:left="0" w:right="-102" w:firstLine="0"/>
              <w:jc w:val="left"/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</w:pPr>
          </w:p>
          <w:p w:rsidR="00CA259A" w:rsidRDefault="00CA259A" w:rsidP="008B33F9">
            <w:pPr>
              <w:autoSpaceDE w:val="0"/>
              <w:autoSpaceDN w:val="0"/>
              <w:adjustRightInd w:val="0"/>
              <w:spacing w:after="0" w:line="240" w:lineRule="auto"/>
              <w:ind w:left="0" w:right="-102" w:firstLine="0"/>
              <w:jc w:val="left"/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</w:pPr>
          </w:p>
          <w:p w:rsidR="00CA259A" w:rsidRPr="00A21F21" w:rsidRDefault="00CA259A" w:rsidP="008B33F9">
            <w:pPr>
              <w:autoSpaceDE w:val="0"/>
              <w:autoSpaceDN w:val="0"/>
              <w:adjustRightInd w:val="0"/>
              <w:spacing w:after="0" w:line="240" w:lineRule="auto"/>
              <w:ind w:left="0" w:right="-102" w:firstLine="0"/>
              <w:jc w:val="left"/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8B33F9" w:rsidRPr="00A21F21" w:rsidRDefault="008B33F9" w:rsidP="008B33F9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</w:rPr>
              <w:lastRenderedPageBreak/>
              <w:t>1</w:t>
            </w:r>
          </w:p>
          <w:p w:rsidR="008B33F9" w:rsidRPr="00A21F21" w:rsidRDefault="008B33F9" w:rsidP="008B33F9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</w:pPr>
            <w:r w:rsidRPr="00A21F21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(1 คน)</w:t>
            </w:r>
          </w:p>
        </w:tc>
        <w:tc>
          <w:tcPr>
            <w:tcW w:w="28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33F9" w:rsidRPr="00A21F21" w:rsidRDefault="008B33F9" w:rsidP="008B33F9">
            <w:pPr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rtl/>
                <w:cs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:rsidR="008B33F9" w:rsidRPr="00A21F21" w:rsidRDefault="008B33F9" w:rsidP="008B33F9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49" w:type="dxa"/>
          </w:tcPr>
          <w:p w:rsidR="008B33F9" w:rsidRPr="00A21F21" w:rsidRDefault="008B33F9" w:rsidP="008B33F9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548" w:type="dxa"/>
            <w:gridSpan w:val="2"/>
            <w:tcBorders>
              <w:top w:val="nil"/>
            </w:tcBorders>
            <w:shd w:val="clear" w:color="auto" w:fill="auto"/>
          </w:tcPr>
          <w:p w:rsidR="008B33F9" w:rsidRPr="00A21F21" w:rsidRDefault="008B33F9" w:rsidP="008B33F9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 w:rsidRPr="00A21F21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 xml:space="preserve">25. </w:t>
            </w: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โครงการพัฒนาบุคลากรสายวิชาการเพื่อเพิ่มศักยภาพให้มีสมรรถนะสูงขึ้น</w:t>
            </w: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ab/>
            </w: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ab/>
            </w:r>
          </w:p>
        </w:tc>
      </w:tr>
      <w:tr w:rsidR="008B33F9" w:rsidRPr="00A21F21" w:rsidTr="00A21F21">
        <w:tc>
          <w:tcPr>
            <w:tcW w:w="2833" w:type="dxa"/>
            <w:tcBorders>
              <w:bottom w:val="nil"/>
            </w:tcBorders>
            <w:shd w:val="clear" w:color="auto" w:fill="auto"/>
          </w:tcPr>
          <w:p w:rsidR="008B33F9" w:rsidRPr="00A21F21" w:rsidRDefault="008B33F9" w:rsidP="008B33F9">
            <w:p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left"/>
              <w:rPr>
                <w:rFonts w:ascii="TH SarabunPSK" w:eastAsiaTheme="minorHAnsi" w:hAnsi="TH SarabunPSK" w:cs="TH SarabunPSK"/>
                <w:sz w:val="28"/>
                <w:szCs w:val="28"/>
                <w:cs/>
                <w:lang w:bidi="th-TH"/>
              </w:rPr>
            </w:pPr>
            <w:r w:rsidRPr="00A21F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lastRenderedPageBreak/>
              <w:t>กลยุทธ์ที่</w:t>
            </w:r>
            <w:r w:rsidRPr="00A21F21">
              <w:rPr>
                <w:rFonts w:ascii="TH SarabunPSK" w:eastAsiaTheme="minorHAnsi" w:hAnsi="TH SarabunPSK" w:cs="TH SarabunPSK"/>
                <w:color w:val="404040"/>
                <w:sz w:val="28"/>
                <w:szCs w:val="28"/>
                <w:cs/>
                <w:lang w:bidi="th-TH"/>
              </w:rPr>
              <w:t xml:space="preserve"> </w:t>
            </w:r>
            <w:r w:rsidRPr="00F17EAE">
              <w:rPr>
                <w:rFonts w:ascii="TH SarabunPSK" w:eastAsiaTheme="minorHAnsi" w:hAnsi="TH SarabunPSK" w:cs="TH SarabunPSK"/>
                <w:b/>
                <w:bCs/>
                <w:color w:val="404040"/>
                <w:sz w:val="28"/>
                <w:szCs w:val="28"/>
                <w:lang w:bidi="th-TH"/>
              </w:rPr>
              <w:t>3</w:t>
            </w:r>
            <w:r w:rsidRPr="00F17EAE">
              <w:rPr>
                <w:rFonts w:ascii="TH SarabunPSK" w:eastAsiaTheme="minorHAnsi" w:hAnsi="TH SarabunPSK" w:cs="TH SarabunPSK"/>
                <w:b/>
                <w:bCs/>
                <w:color w:val="404040"/>
                <w:sz w:val="28"/>
                <w:szCs w:val="28"/>
                <w:cs/>
                <w:lang w:bidi="th-TH"/>
              </w:rPr>
              <w:t>.</w:t>
            </w:r>
            <w:r w:rsidRPr="00A21F21">
              <w:rPr>
                <w:rFonts w:ascii="TH SarabunPSK" w:eastAsiaTheme="minorHAnsi" w:hAnsi="TH SarabunPSK" w:cs="TH SarabunPSK"/>
                <w:color w:val="404040"/>
                <w:sz w:val="28"/>
                <w:szCs w:val="28"/>
                <w:cs/>
                <w:lang w:bidi="th-TH"/>
              </w:rPr>
              <w:t xml:space="preserve"> </w:t>
            </w:r>
            <w:r w:rsidRPr="00A21F21">
              <w:rPr>
                <w:rFonts w:ascii="TH SarabunPSK" w:eastAsiaTheme="minorHAnsi" w:hAnsi="TH SarabunPSK" w:cs="TH SarabunPSK"/>
                <w:sz w:val="28"/>
                <w:szCs w:val="28"/>
                <w:cs/>
                <w:lang w:bidi="th-TH"/>
              </w:rPr>
              <w:t>ยกระดับคุณภา</w:t>
            </w:r>
            <w:r w:rsidRPr="00A21F21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bidi="th-TH"/>
              </w:rPr>
              <w:t>พ</w:t>
            </w:r>
            <w:r w:rsidRPr="00A21F21">
              <w:rPr>
                <w:rFonts w:ascii="TH SarabunPSK" w:eastAsiaTheme="minorHAnsi" w:hAnsi="TH SarabunPSK" w:cs="TH SarabunPSK"/>
                <w:sz w:val="28"/>
                <w:szCs w:val="28"/>
                <w:cs/>
                <w:lang w:bidi="th-TH"/>
              </w:rPr>
              <w:t>มาตรฐาน การบริหารจัดการของมหาวิทยาลัยให้มาตรฐานสากล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</w:tcPr>
          <w:p w:rsidR="008B33F9" w:rsidRPr="00A21F21" w:rsidRDefault="008B33F9" w:rsidP="008B33F9">
            <w:pPr>
              <w:autoSpaceDE w:val="0"/>
              <w:autoSpaceDN w:val="0"/>
              <w:adjustRightInd w:val="0"/>
              <w:spacing w:after="0" w:line="240" w:lineRule="auto"/>
              <w:ind w:left="0" w:right="-102" w:firstLine="0"/>
              <w:jc w:val="left"/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</w:pPr>
            <w:r w:rsidRPr="00A21F21">
              <w:rPr>
                <w:rFonts w:ascii="TH SarabunPSK" w:eastAsiaTheme="minorHAnsi" w:hAnsi="TH SarabunPSK" w:cs="TH SarabunPSK" w:hint="cs"/>
                <w:color w:val="auto"/>
                <w:sz w:val="28"/>
                <w:szCs w:val="28"/>
                <w:cs/>
                <w:lang w:bidi="th-TH"/>
              </w:rPr>
              <w:t xml:space="preserve">3.1 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ผลงานหรือจำนวนโครงการ กิจกรรมตามเกณฑ์มาตรฐานสากล (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</w:rPr>
              <w:t>U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  <w:proofErr w:type="spellStart"/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</w:rPr>
              <w:t>Multirank</w:t>
            </w:r>
            <w:proofErr w:type="spellEnd"/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)   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8B33F9" w:rsidRPr="00A21F21" w:rsidRDefault="008B33F9" w:rsidP="008B33F9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:rsidR="008B33F9" w:rsidRPr="00A21F21" w:rsidRDefault="008B33F9" w:rsidP="008B33F9">
            <w:pPr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:rsidR="008B33F9" w:rsidRPr="00A21F21" w:rsidRDefault="008B33F9" w:rsidP="008B33F9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49" w:type="dxa"/>
          </w:tcPr>
          <w:p w:rsidR="008B33F9" w:rsidRPr="00A21F21" w:rsidRDefault="008B33F9" w:rsidP="008B33F9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548" w:type="dxa"/>
            <w:gridSpan w:val="2"/>
            <w:tcBorders>
              <w:top w:val="nil"/>
            </w:tcBorders>
            <w:shd w:val="clear" w:color="auto" w:fill="auto"/>
          </w:tcPr>
          <w:p w:rsidR="008B33F9" w:rsidRPr="00A21F21" w:rsidRDefault="008B33F9" w:rsidP="008B33F9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</w:pPr>
            <w:r w:rsidRPr="00A21F21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 xml:space="preserve">26. </w:t>
            </w: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โครงการพัฒนาระบบและกลไกการประกันคุณภาพ</w:t>
            </w: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ab/>
            </w: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ab/>
            </w: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ab/>
            </w:r>
          </w:p>
        </w:tc>
      </w:tr>
      <w:tr w:rsidR="008B33F9" w:rsidRPr="00A21F21" w:rsidTr="00A21F21"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</w:tcPr>
          <w:p w:rsidR="008B33F9" w:rsidRPr="00A21F21" w:rsidRDefault="008B33F9" w:rsidP="008B33F9">
            <w:p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left"/>
              <w:rPr>
                <w:rFonts w:ascii="TH SarabunPSK" w:eastAsiaTheme="minorHAnsi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</w:tcPr>
          <w:p w:rsidR="008B33F9" w:rsidRPr="00A21F21" w:rsidRDefault="008B33F9" w:rsidP="008B33F9">
            <w:pPr>
              <w:autoSpaceDE w:val="0"/>
              <w:autoSpaceDN w:val="0"/>
              <w:adjustRightInd w:val="0"/>
              <w:spacing w:after="0" w:line="240" w:lineRule="auto"/>
              <w:ind w:left="0" w:right="-102" w:firstLine="0"/>
              <w:jc w:val="left"/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</w:pP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  <w:t>3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.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  <w:t>2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ร้อยละพนักงานสายสนับสนุนที่สามารถน</w:t>
            </w:r>
            <w:r w:rsidRPr="00A21F21">
              <w:rPr>
                <w:rFonts w:ascii="TH SarabunPSK" w:eastAsiaTheme="minorHAnsi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ำ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การเปลี่ยนแปลงต่อหน่วยงาน/ชุมชน/องค์กรภายนอก/มหาวิทยาลัย (ใน/นอก 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  <w:t>30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: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  <w:t>70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8B33F9" w:rsidRPr="00A21F21" w:rsidRDefault="008B33F9" w:rsidP="008B33F9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  <w:t>15</w:t>
            </w:r>
          </w:p>
          <w:p w:rsidR="008B33F9" w:rsidRPr="00A21F21" w:rsidRDefault="008B33F9" w:rsidP="008B33F9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</w:pPr>
            <w:r w:rsidRPr="00A21F21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(2 คน)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:rsidR="008B33F9" w:rsidRPr="00A21F21" w:rsidRDefault="008B33F9" w:rsidP="008B33F9">
            <w:pPr>
              <w:ind w:right="-102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:rsidR="008B33F9" w:rsidRPr="00A21F21" w:rsidRDefault="008B33F9" w:rsidP="008B33F9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49" w:type="dxa"/>
          </w:tcPr>
          <w:p w:rsidR="008B33F9" w:rsidRPr="00A21F21" w:rsidRDefault="008B33F9" w:rsidP="008B33F9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33F9" w:rsidRPr="00A21F21" w:rsidRDefault="008B33F9" w:rsidP="008B33F9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8B33F9" w:rsidRPr="00A21F21" w:rsidTr="00A21F21"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</w:tcPr>
          <w:p w:rsidR="008B33F9" w:rsidRPr="00A21F21" w:rsidRDefault="008B33F9" w:rsidP="008B33F9">
            <w:p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</w:tcPr>
          <w:p w:rsidR="008B33F9" w:rsidRPr="00A21F21" w:rsidRDefault="008B33F9" w:rsidP="008B33F9">
            <w:pPr>
              <w:autoSpaceDE w:val="0"/>
              <w:autoSpaceDN w:val="0"/>
              <w:adjustRightInd w:val="0"/>
              <w:spacing w:after="0" w:line="240" w:lineRule="auto"/>
              <w:ind w:left="0" w:right="-102" w:firstLine="0"/>
              <w:jc w:val="left"/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</w:pP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  <w:t>3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.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  <w:t>3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จ</w:t>
            </w:r>
            <w:r w:rsidRPr="00A21F21">
              <w:rPr>
                <w:rFonts w:ascii="TH SarabunPSK" w:eastAsiaTheme="minorHAnsi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ำ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นวนงบประมาณภายนอกที่สนับสนุน</w:t>
            </w:r>
            <w:r w:rsidRPr="00A21F21">
              <w:rPr>
                <w:rFonts w:ascii="TH SarabunPSK" w:eastAsiaTheme="minorHAnsi" w:hAnsi="TH SarabunPSK" w:cs="TH SarabunPSK" w:hint="cs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โครงการสร้างสรรค์การพัฒนาและหรือตอบโจทย์ 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  <w:t>THE SDG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8B33F9" w:rsidRPr="00A21F21" w:rsidRDefault="008B33F9" w:rsidP="008B33F9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</w:pP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  <w:t>344</w:t>
            </w:r>
            <w:r w:rsidRPr="00A21F21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,400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:rsidR="008B33F9" w:rsidRPr="00A21F21" w:rsidRDefault="008B33F9" w:rsidP="008B33F9">
            <w:pPr>
              <w:ind w:right="-102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:rsidR="008B33F9" w:rsidRPr="00A21F21" w:rsidRDefault="008B33F9" w:rsidP="008B33F9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49" w:type="dxa"/>
          </w:tcPr>
          <w:p w:rsidR="008B33F9" w:rsidRPr="00A21F21" w:rsidRDefault="008B33F9" w:rsidP="008B33F9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33F9" w:rsidRPr="00A21F21" w:rsidRDefault="008B33F9" w:rsidP="008B33F9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8B33F9" w:rsidRPr="00A21F21" w:rsidTr="00A21F21">
        <w:tc>
          <w:tcPr>
            <w:tcW w:w="28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3F9" w:rsidRPr="00A21F21" w:rsidRDefault="008B33F9" w:rsidP="008B33F9">
            <w:p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</w:tcPr>
          <w:p w:rsidR="008B33F9" w:rsidRPr="00A21F21" w:rsidRDefault="008B33F9" w:rsidP="008B33F9">
            <w:pPr>
              <w:autoSpaceDE w:val="0"/>
              <w:autoSpaceDN w:val="0"/>
              <w:adjustRightInd w:val="0"/>
              <w:spacing w:after="0" w:line="240" w:lineRule="auto"/>
              <w:ind w:left="0" w:right="-102" w:firstLine="0"/>
              <w:jc w:val="left"/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</w:pP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8B33F9" w:rsidRPr="00A21F21" w:rsidRDefault="008B33F9" w:rsidP="008B33F9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:rsidR="008B33F9" w:rsidRPr="00A21F21" w:rsidRDefault="008B33F9" w:rsidP="008B33F9">
            <w:pPr>
              <w:ind w:right="-102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</w:pPr>
            <w:r w:rsidRPr="00A21F21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 xml:space="preserve">กลยุทธ์ที่ </w:t>
            </w:r>
            <w:r w:rsidRPr="00A21F21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  <w:lang w:bidi="th-TH"/>
              </w:rPr>
              <w:t>3</w:t>
            </w:r>
            <w:r w:rsidRPr="00A21F21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 xml:space="preserve">. </w:t>
            </w: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การบริหารสินทรัพย์ของคณะฯ และเพิ่มมูลค่าที่ก่อให้เกิดรายได้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:rsidR="008B33F9" w:rsidRPr="00A21F21" w:rsidRDefault="008B33F9" w:rsidP="008B33F9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</w:rPr>
              <w:t>3</w:t>
            </w: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.</w:t>
            </w: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จำนวนโครงการที่สามารถสร้างรายได้ให้กับคณะ</w:t>
            </w:r>
          </w:p>
        </w:tc>
        <w:tc>
          <w:tcPr>
            <w:tcW w:w="849" w:type="dxa"/>
          </w:tcPr>
          <w:p w:rsidR="008B33F9" w:rsidRPr="00A21F21" w:rsidRDefault="008B33F9" w:rsidP="008B33F9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</w:rPr>
              <w:t>3</w:t>
            </w: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33F9" w:rsidRPr="00A21F21" w:rsidRDefault="008B33F9" w:rsidP="008B33F9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8B33F9" w:rsidRPr="00A21F21" w:rsidTr="00A21F21">
        <w:tc>
          <w:tcPr>
            <w:tcW w:w="28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3F9" w:rsidRPr="00A21F21" w:rsidRDefault="008B33F9" w:rsidP="008B33F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H SarabunPSK" w:eastAsiaTheme="minorHAnsi" w:hAnsi="TH SarabunPSK" w:cs="TH SarabunPSK"/>
                <w:color w:val="404040"/>
                <w:sz w:val="28"/>
                <w:szCs w:val="28"/>
                <w:cs/>
                <w:lang w:bidi="th-TH"/>
              </w:rPr>
            </w:pPr>
            <w:r w:rsidRPr="00A21F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กลยุทธ์ที่</w:t>
            </w:r>
            <w:r w:rsidRPr="00A21F21">
              <w:rPr>
                <w:rFonts w:ascii="TH SarabunPSK" w:eastAsiaTheme="minorHAnsi" w:hAnsi="TH SarabunPSK" w:cs="TH SarabunPSK"/>
                <w:color w:val="404040"/>
                <w:sz w:val="28"/>
                <w:szCs w:val="28"/>
                <w:cs/>
                <w:lang w:bidi="th-TH"/>
              </w:rPr>
              <w:t xml:space="preserve"> </w:t>
            </w:r>
            <w:r w:rsidRPr="00F17EAE">
              <w:rPr>
                <w:rFonts w:ascii="TH SarabunPSK" w:eastAsiaTheme="minorHAnsi" w:hAnsi="TH SarabunPSK" w:cs="TH SarabunPSK"/>
                <w:b/>
                <w:bCs/>
                <w:color w:val="404040"/>
                <w:sz w:val="28"/>
                <w:szCs w:val="28"/>
                <w:lang w:bidi="th-TH"/>
              </w:rPr>
              <w:t>4</w:t>
            </w:r>
            <w:r w:rsidRPr="00F17EAE">
              <w:rPr>
                <w:rFonts w:ascii="TH SarabunPSK" w:eastAsiaTheme="minorHAnsi" w:hAnsi="TH SarabunPSK" w:cs="TH SarabunPSK"/>
                <w:b/>
                <w:bCs/>
                <w:color w:val="404040"/>
                <w:sz w:val="28"/>
                <w:szCs w:val="28"/>
                <w:cs/>
                <w:lang w:bidi="th-TH"/>
              </w:rPr>
              <w:t>.</w:t>
            </w:r>
            <w:r w:rsidRPr="00A21F21">
              <w:rPr>
                <w:rFonts w:ascii="TH SarabunPSK" w:eastAsiaTheme="minorHAnsi" w:hAnsi="TH SarabunPSK" w:cs="TH SarabunPSK"/>
                <w:color w:val="404040"/>
                <w:sz w:val="28"/>
                <w:szCs w:val="28"/>
                <w:cs/>
                <w:lang w:bidi="th-TH"/>
              </w:rPr>
              <w:t xml:space="preserve"> ปฏิรูประบบงบประมาณ และการจัดสรรงบประมาณ</w:t>
            </w:r>
          </w:p>
        </w:tc>
        <w:tc>
          <w:tcPr>
            <w:tcW w:w="3115" w:type="dxa"/>
            <w:tcBorders>
              <w:top w:val="single" w:sz="4" w:space="0" w:color="auto"/>
            </w:tcBorders>
            <w:shd w:val="clear" w:color="auto" w:fill="auto"/>
          </w:tcPr>
          <w:p w:rsidR="008B33F9" w:rsidRPr="00A21F21" w:rsidRDefault="008B33F9" w:rsidP="008B33F9">
            <w:pPr>
              <w:autoSpaceDE w:val="0"/>
              <w:autoSpaceDN w:val="0"/>
              <w:adjustRightInd w:val="0"/>
              <w:spacing w:after="0" w:line="240" w:lineRule="auto"/>
              <w:ind w:left="0" w:right="-114" w:firstLine="0"/>
              <w:jc w:val="left"/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</w:pP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4.1 จ</w:t>
            </w:r>
            <w:r w:rsidRPr="00A21F21">
              <w:rPr>
                <w:rFonts w:ascii="TH SarabunPSK" w:eastAsiaTheme="minorHAnsi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ำ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นวนโครงการสร้างสรรค์ที่สามารถตอบสนองความต้องการในการพัฒนาของชุมชน สังคมและประเทศ (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  <w:t>Demand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  <w:t>driven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)</w:t>
            </w:r>
            <w:r w:rsidRPr="00A21F21">
              <w:rPr>
                <w:rFonts w:ascii="TH SarabunPSK" w:eastAsiaTheme="minorHAnsi" w:hAnsi="TH SarabunPSK" w:cs="TH SarabunPSK" w:hint="cs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และตอบโจทย์ 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  <w:t>THE SDGs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8B33F9" w:rsidRPr="00A21F21" w:rsidRDefault="008B33F9" w:rsidP="008B33F9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</w:tcBorders>
            <w:shd w:val="clear" w:color="auto" w:fill="auto"/>
          </w:tcPr>
          <w:p w:rsidR="008B33F9" w:rsidRPr="00A21F21" w:rsidRDefault="008B33F9" w:rsidP="008B33F9">
            <w:pPr>
              <w:ind w:right="-102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2831" w:type="dxa"/>
            <w:tcBorders>
              <w:top w:val="single" w:sz="4" w:space="0" w:color="auto"/>
            </w:tcBorders>
            <w:shd w:val="clear" w:color="auto" w:fill="auto"/>
          </w:tcPr>
          <w:p w:rsidR="008B33F9" w:rsidRPr="00A21F21" w:rsidRDefault="008B33F9" w:rsidP="008B33F9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49" w:type="dxa"/>
          </w:tcPr>
          <w:p w:rsidR="008B33F9" w:rsidRPr="00A21F21" w:rsidRDefault="008B33F9" w:rsidP="008B33F9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548" w:type="dxa"/>
            <w:gridSpan w:val="2"/>
            <w:shd w:val="clear" w:color="auto" w:fill="auto"/>
          </w:tcPr>
          <w:p w:rsidR="008B33F9" w:rsidRPr="00A21F21" w:rsidRDefault="008B33F9" w:rsidP="008B33F9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8B33F9" w:rsidRPr="00A21F21" w:rsidTr="00EB4FE7"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</w:tcPr>
          <w:p w:rsidR="008B33F9" w:rsidRPr="00A21F21" w:rsidRDefault="008B33F9" w:rsidP="008B33F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  <w:shd w:val="clear" w:color="auto" w:fill="auto"/>
          </w:tcPr>
          <w:p w:rsidR="008B33F9" w:rsidRPr="00A21F21" w:rsidRDefault="008B33F9" w:rsidP="008B33F9">
            <w:pPr>
              <w:autoSpaceDE w:val="0"/>
              <w:autoSpaceDN w:val="0"/>
              <w:adjustRightInd w:val="0"/>
              <w:spacing w:after="0" w:line="240" w:lineRule="auto"/>
              <w:ind w:left="0" w:right="-114" w:firstLine="0"/>
              <w:jc w:val="left"/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</w:pP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  <w:t>4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.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  <w:t>2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ร้อยละการบรรลุค่าเป้าหมายของโครงการ/กิจกรรม ตา</w:t>
            </w:r>
            <w:r w:rsidRPr="00A21F21">
              <w:rPr>
                <w:rFonts w:ascii="TH SarabunPSK" w:eastAsiaTheme="minorHAnsi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ม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แผนปฏิบัติราชการและแผนปฏิบัติการของมหาวิทยาลัย/คณะและส</w:t>
            </w:r>
            <w:r w:rsidRPr="00A21F21">
              <w:rPr>
                <w:rFonts w:ascii="TH SarabunPSK" w:eastAsiaTheme="minorHAnsi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ำ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นัก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8B33F9" w:rsidRPr="00A21F21" w:rsidRDefault="008B33F9" w:rsidP="008B33F9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</w:rPr>
              <w:t>80</w:t>
            </w:r>
          </w:p>
        </w:tc>
        <w:tc>
          <w:tcPr>
            <w:tcW w:w="2831" w:type="dxa"/>
            <w:tcBorders>
              <w:top w:val="single" w:sz="4" w:space="0" w:color="auto"/>
            </w:tcBorders>
            <w:shd w:val="clear" w:color="auto" w:fill="auto"/>
          </w:tcPr>
          <w:p w:rsidR="008B33F9" w:rsidRPr="00A21F21" w:rsidRDefault="008B33F9" w:rsidP="008B33F9">
            <w:pPr>
              <w:ind w:right="-102"/>
              <w:jc w:val="lef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2831" w:type="dxa"/>
            <w:shd w:val="clear" w:color="auto" w:fill="FFF2CC" w:themeFill="accent4" w:themeFillTint="33"/>
          </w:tcPr>
          <w:p w:rsidR="008B33F9" w:rsidRPr="00A21F21" w:rsidRDefault="008B33F9" w:rsidP="008B33F9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</w:pP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.</w:t>
            </w: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ร้อยละการบรรลุค่าเป้าหมายของโครงการ/กิจกรรม ตามแผนปฏิบัติการ</w:t>
            </w:r>
          </w:p>
        </w:tc>
        <w:tc>
          <w:tcPr>
            <w:tcW w:w="849" w:type="dxa"/>
          </w:tcPr>
          <w:p w:rsidR="008B33F9" w:rsidRPr="00A21F21" w:rsidRDefault="008B33F9" w:rsidP="008B33F9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</w:rPr>
              <w:t>75</w:t>
            </w:r>
          </w:p>
          <w:p w:rsidR="008B33F9" w:rsidRPr="00A21F21" w:rsidRDefault="008B33F9" w:rsidP="008B33F9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8B33F9" w:rsidRPr="00A21F21" w:rsidRDefault="008B33F9" w:rsidP="008B33F9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548" w:type="dxa"/>
            <w:gridSpan w:val="2"/>
            <w:shd w:val="clear" w:color="auto" w:fill="auto"/>
          </w:tcPr>
          <w:p w:rsidR="008B33F9" w:rsidRPr="00A21F21" w:rsidRDefault="008B33F9" w:rsidP="008B33F9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 w:rsidRPr="00A21F21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 xml:space="preserve">27. </w:t>
            </w: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โครงการสัมมนาเชิงปฏิบัติการทบทวนแผนปฏิบัติการและจัดทำแผนยุทธศา</w:t>
            </w:r>
            <w:r w:rsidR="00EB4FE7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ส</w:t>
            </w: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ตร์คณะ</w:t>
            </w:r>
          </w:p>
        </w:tc>
      </w:tr>
      <w:tr w:rsidR="008B33F9" w:rsidRPr="00A21F21" w:rsidTr="00A21F21">
        <w:tc>
          <w:tcPr>
            <w:tcW w:w="2833" w:type="dxa"/>
            <w:tcBorders>
              <w:top w:val="nil"/>
            </w:tcBorders>
            <w:shd w:val="clear" w:color="auto" w:fill="auto"/>
          </w:tcPr>
          <w:p w:rsidR="008B33F9" w:rsidRPr="00A21F21" w:rsidRDefault="008B33F9" w:rsidP="008B33F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  <w:shd w:val="clear" w:color="auto" w:fill="auto"/>
          </w:tcPr>
          <w:p w:rsidR="008B33F9" w:rsidRDefault="008B33F9" w:rsidP="008B33F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</w:pP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  <w:t>4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.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  <w:t>3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ร้อยละการบรรลุเป้าหมายของตัวชี้วัดแผนยุทธศาสตร์ระยะที่ 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  <w:t>2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ขอ</w:t>
            </w:r>
            <w:r w:rsidRPr="00A21F21">
              <w:rPr>
                <w:rFonts w:ascii="TH SarabunPSK" w:eastAsiaTheme="minorHAnsi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ง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มหาวิทยาลัย</w:t>
            </w:r>
            <w:r w:rsidRPr="00A21F21">
              <w:rPr>
                <w:rFonts w:ascii="TH SarabunPSK" w:eastAsiaTheme="minorHAnsi" w:hAnsi="TH SarabunPSK" w:cs="TH SarabunPSK" w:hint="cs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/คณะและส</w:t>
            </w:r>
            <w:r w:rsidRPr="00A21F21">
              <w:rPr>
                <w:rFonts w:ascii="TH SarabunPSK" w:eastAsiaTheme="minorHAnsi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ำ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นัก</w:t>
            </w:r>
          </w:p>
          <w:p w:rsidR="00BF53FE" w:rsidRDefault="00BF53FE" w:rsidP="008B33F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</w:pPr>
          </w:p>
          <w:p w:rsidR="00BF53FE" w:rsidRPr="00A21F21" w:rsidRDefault="00BF53FE" w:rsidP="008B33F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8B33F9" w:rsidRPr="00A21F21" w:rsidRDefault="008B33F9" w:rsidP="008B33F9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</w:rPr>
              <w:t>85</w:t>
            </w:r>
          </w:p>
        </w:tc>
        <w:tc>
          <w:tcPr>
            <w:tcW w:w="2831" w:type="dxa"/>
            <w:tcBorders>
              <w:top w:val="single" w:sz="4" w:space="0" w:color="auto"/>
            </w:tcBorders>
            <w:shd w:val="clear" w:color="auto" w:fill="auto"/>
          </w:tcPr>
          <w:p w:rsidR="008B33F9" w:rsidRPr="00A21F21" w:rsidRDefault="008B33F9" w:rsidP="008B33F9">
            <w:pPr>
              <w:ind w:right="-102"/>
              <w:jc w:val="lef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2831" w:type="dxa"/>
            <w:tcBorders>
              <w:top w:val="single" w:sz="4" w:space="0" w:color="auto"/>
            </w:tcBorders>
            <w:shd w:val="clear" w:color="auto" w:fill="auto"/>
          </w:tcPr>
          <w:p w:rsidR="008B33F9" w:rsidRPr="00A21F21" w:rsidRDefault="008B33F9" w:rsidP="008B33F9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849" w:type="dxa"/>
          </w:tcPr>
          <w:p w:rsidR="008B33F9" w:rsidRPr="00A21F21" w:rsidRDefault="008B33F9" w:rsidP="008B33F9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548" w:type="dxa"/>
            <w:gridSpan w:val="2"/>
            <w:shd w:val="clear" w:color="auto" w:fill="auto"/>
          </w:tcPr>
          <w:p w:rsidR="008B33F9" w:rsidRPr="00A21F21" w:rsidRDefault="008B33F9" w:rsidP="008B33F9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 w:rsidRPr="00A21F21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8B33F9" w:rsidRPr="00A21F21" w:rsidTr="00295F2D">
        <w:tc>
          <w:tcPr>
            <w:tcW w:w="2833" w:type="dxa"/>
            <w:shd w:val="clear" w:color="auto" w:fill="auto"/>
          </w:tcPr>
          <w:p w:rsidR="008B33F9" w:rsidRPr="00A21F21" w:rsidRDefault="008B33F9" w:rsidP="008B33F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H SarabunPSK" w:eastAsiaTheme="minorHAnsi" w:hAnsi="TH SarabunPSK" w:cs="TH SarabunPSK"/>
                <w:sz w:val="28"/>
                <w:szCs w:val="28"/>
                <w:cs/>
                <w:lang w:bidi="th-TH"/>
              </w:rPr>
            </w:pPr>
            <w:r w:rsidRPr="00A21F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กลยุทธ์ที่</w:t>
            </w:r>
            <w:r w:rsidRPr="00A21F21">
              <w:rPr>
                <w:rFonts w:ascii="TH SarabunPSK" w:eastAsiaTheme="minorHAnsi" w:hAnsi="TH SarabunPSK" w:cs="TH SarabunPSK"/>
                <w:color w:val="404040"/>
                <w:sz w:val="28"/>
                <w:szCs w:val="28"/>
                <w:lang w:bidi="th-TH"/>
              </w:rPr>
              <w:t xml:space="preserve"> 5</w:t>
            </w:r>
            <w:r w:rsidRPr="00A21F21">
              <w:rPr>
                <w:rFonts w:ascii="TH SarabunPSK,Italic" w:eastAsiaTheme="minorHAnsi" w:hAnsi="TH SarabunPSK,Italic" w:cs="Angsana New"/>
                <w:i/>
                <w:iCs/>
                <w:color w:val="404040"/>
                <w:sz w:val="28"/>
                <w:szCs w:val="28"/>
                <w:cs/>
                <w:lang w:bidi="th-TH"/>
              </w:rPr>
              <w:t xml:space="preserve">. </w:t>
            </w:r>
            <w:r w:rsidRPr="00A21F21">
              <w:rPr>
                <w:rFonts w:ascii="TH SarabunPSK" w:eastAsiaTheme="minorHAnsi" w:hAnsi="TH SarabunPSK" w:cs="TH SarabunPSK"/>
                <w:sz w:val="28"/>
                <w:szCs w:val="28"/>
                <w:cs/>
                <w:lang w:bidi="th-TH"/>
              </w:rPr>
              <w:t>พัฒนาระบบธรรมา</w:t>
            </w:r>
            <w:proofErr w:type="spellStart"/>
            <w:r w:rsidRPr="00A21F21">
              <w:rPr>
                <w:rFonts w:ascii="TH SarabunPSK" w:eastAsiaTheme="minorHAnsi" w:hAnsi="TH SarabunPSK" w:cs="TH SarabunPSK"/>
                <w:sz w:val="28"/>
                <w:szCs w:val="28"/>
                <w:cs/>
                <w:lang w:bidi="th-TH"/>
              </w:rPr>
              <w:t>ภิ</w:t>
            </w:r>
            <w:proofErr w:type="spellEnd"/>
            <w:r w:rsidRPr="00A21F21">
              <w:rPr>
                <w:rFonts w:ascii="TH SarabunPSK" w:eastAsiaTheme="minorHAnsi" w:hAnsi="TH SarabunPSK" w:cs="TH SarabunPSK"/>
                <w:sz w:val="28"/>
                <w:szCs w:val="28"/>
                <w:cs/>
                <w:lang w:bidi="th-TH"/>
              </w:rPr>
              <w:t>บาลทุกระดับการบริหารของมหาวิทยาลัย</w:t>
            </w:r>
          </w:p>
        </w:tc>
        <w:tc>
          <w:tcPr>
            <w:tcW w:w="3115" w:type="dxa"/>
            <w:shd w:val="clear" w:color="auto" w:fill="auto"/>
          </w:tcPr>
          <w:p w:rsidR="008B33F9" w:rsidRPr="00A21F21" w:rsidRDefault="008B33F9" w:rsidP="008B33F9">
            <w:pPr>
              <w:autoSpaceDE w:val="0"/>
              <w:autoSpaceDN w:val="0"/>
              <w:adjustRightInd w:val="0"/>
              <w:spacing w:after="0" w:line="240" w:lineRule="auto"/>
              <w:ind w:left="0" w:right="-110" w:firstLine="0"/>
              <w:jc w:val="left"/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</w:pP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  <w:t>5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>.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lang w:bidi="th-TH"/>
              </w:rPr>
              <w:t>4</w:t>
            </w:r>
            <w:r w:rsidRPr="00A21F21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  <w:lang w:bidi="th-TH"/>
              </w:rPr>
              <w:t xml:space="preserve"> ระดับความพึงพอใจของคณาจารย์และบุคลากรต่อการบริหารจัดการมหาวิทยาลัย</w:t>
            </w:r>
          </w:p>
        </w:tc>
        <w:tc>
          <w:tcPr>
            <w:tcW w:w="870" w:type="dxa"/>
          </w:tcPr>
          <w:p w:rsidR="008B33F9" w:rsidRPr="00A21F21" w:rsidRDefault="008B33F9" w:rsidP="008B33F9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</w:pPr>
            <w:r w:rsidRPr="00A21F21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>ร้อยละ 80</w:t>
            </w:r>
          </w:p>
        </w:tc>
        <w:tc>
          <w:tcPr>
            <w:tcW w:w="2831" w:type="dxa"/>
            <w:shd w:val="clear" w:color="auto" w:fill="auto"/>
          </w:tcPr>
          <w:p w:rsidR="008B33F9" w:rsidRPr="00A21F21" w:rsidRDefault="008B33F9" w:rsidP="008B33F9">
            <w:pPr>
              <w:ind w:right="-102"/>
              <w:jc w:val="lef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rtl/>
                <w:cs/>
              </w:rPr>
            </w:pPr>
            <w:r w:rsidRPr="00A21F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กลยุทธ์ที่ </w:t>
            </w:r>
            <w:r w:rsidRPr="00A21F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A21F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A21F2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21F2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ยกระดับการพัฒนาธรรมาภิบาลและ</w:t>
            </w:r>
            <w:r w:rsidRPr="00A21F2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การบริหารจัดกา</w:t>
            </w:r>
            <w:r w:rsidRPr="00A21F2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รในคณะฯ </w:t>
            </w:r>
            <w:r w:rsidRPr="00A21F2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สนับสนุนการปฏิบัติงานให้ความถูกต้อง ชัดเจน โปร่งใส ตรวจสอบได้</w:t>
            </w:r>
          </w:p>
        </w:tc>
        <w:tc>
          <w:tcPr>
            <w:tcW w:w="2831" w:type="dxa"/>
            <w:shd w:val="clear" w:color="auto" w:fill="auto"/>
          </w:tcPr>
          <w:p w:rsidR="008B33F9" w:rsidRPr="00A21F21" w:rsidRDefault="008B33F9" w:rsidP="008B33F9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21F21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A21F2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A21F21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A21F2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ระดับความพึงพอใจของคณาจารย์และบุคลากรต่อการบริหารจัดการของคณะ</w:t>
            </w:r>
            <w:r w:rsidRPr="00A21F2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849" w:type="dxa"/>
          </w:tcPr>
          <w:p w:rsidR="008B33F9" w:rsidRPr="00A21F21" w:rsidRDefault="008B33F9" w:rsidP="008B33F9">
            <w:pPr>
              <w:ind w:right="-102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</w:rPr>
              <w:t>3</w:t>
            </w: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.</w:t>
            </w: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</w:rPr>
              <w:t>51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8B33F9" w:rsidRPr="00A21F21" w:rsidRDefault="008B33F9" w:rsidP="008B33F9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 w:rsidRPr="00A21F21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 xml:space="preserve">28. </w:t>
            </w: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โครงการพัฒนาระบบและกลไกการบริหารจัดการตามหลักธรรมา</w:t>
            </w:r>
            <w:proofErr w:type="spellStart"/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ภิ</w:t>
            </w:r>
            <w:proofErr w:type="spellEnd"/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บาล</w:t>
            </w:r>
          </w:p>
          <w:p w:rsidR="008B33F9" w:rsidRPr="00A21F21" w:rsidRDefault="008B33F9" w:rsidP="008B33F9">
            <w:pPr>
              <w:ind w:right="-102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lang w:bidi="th-TH"/>
              </w:rPr>
            </w:pPr>
            <w:r w:rsidRPr="00A21F21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bidi="th-TH"/>
              </w:rPr>
              <w:t xml:space="preserve">29. </w:t>
            </w:r>
            <w:r w:rsidRPr="00A21F21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bidi="th-TH"/>
              </w:rPr>
              <w:t>โครงการบริหารจัดการเพื่อสนับสนุนการจัดการเรียนการสอนและการดำเนินงานของคณะ</w:t>
            </w:r>
          </w:p>
        </w:tc>
      </w:tr>
    </w:tbl>
    <w:p w:rsidR="00F948A3" w:rsidRDefault="00F948A3" w:rsidP="00E96CEF">
      <w:pPr>
        <w:tabs>
          <w:tab w:val="left" w:pos="10080"/>
        </w:tabs>
        <w:spacing w:after="0"/>
        <w:jc w:val="left"/>
        <w:rPr>
          <w:rFonts w:ascii="TH SarabunPSK" w:eastAsiaTheme="minorEastAsia" w:hAnsi="TH SarabunPSK" w:cs="TH SarabunPSK"/>
          <w:b/>
          <w:bCs/>
          <w:color w:val="auto"/>
          <w:sz w:val="52"/>
          <w:szCs w:val="52"/>
          <w:u w:val="single"/>
          <w:lang w:bidi="th-TH"/>
        </w:rPr>
      </w:pPr>
    </w:p>
    <w:sectPr w:rsidR="00F948A3" w:rsidSect="00285D1C">
      <w:footerReference w:type="default" r:id="rId7"/>
      <w:pgSz w:w="16838" w:h="11906" w:orient="landscape"/>
      <w:pgMar w:top="709" w:right="1134" w:bottom="709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ABF" w:rsidRDefault="00CC1ABF" w:rsidP="009E4759">
      <w:pPr>
        <w:spacing w:after="0" w:line="240" w:lineRule="auto"/>
      </w:pPr>
      <w:r>
        <w:separator/>
      </w:r>
    </w:p>
  </w:endnote>
  <w:endnote w:type="continuationSeparator" w:id="0">
    <w:p w:rsidR="00CC1ABF" w:rsidRDefault="00CC1ABF" w:rsidP="009E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TH SarabunPSK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6896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Cs w:val="32"/>
      </w:rPr>
    </w:sdtEndPr>
    <w:sdtContent>
      <w:p w:rsidR="00CC6EE5" w:rsidRPr="00012E65" w:rsidRDefault="00CC6EE5">
        <w:pPr>
          <w:pStyle w:val="a6"/>
          <w:jc w:val="right"/>
          <w:rPr>
            <w:rFonts w:ascii="TH SarabunPSK" w:hAnsi="TH SarabunPSK" w:cs="TH SarabunPSK"/>
            <w:szCs w:val="32"/>
          </w:rPr>
        </w:pPr>
        <w:r w:rsidRPr="00012E65">
          <w:rPr>
            <w:rFonts w:ascii="TH SarabunPSK" w:hAnsi="TH SarabunPSK" w:cs="TH SarabunPSK"/>
            <w:szCs w:val="32"/>
          </w:rPr>
          <w:fldChar w:fldCharType="begin"/>
        </w:r>
        <w:r w:rsidRPr="00012E65">
          <w:rPr>
            <w:rFonts w:ascii="TH SarabunPSK" w:hAnsi="TH SarabunPSK" w:cs="TH SarabunPSK"/>
            <w:szCs w:val="32"/>
          </w:rPr>
          <w:instrText>PAGE   \</w:instrText>
        </w:r>
        <w:r w:rsidRPr="00012E65">
          <w:rPr>
            <w:rFonts w:ascii="TH SarabunPSK" w:hAnsi="TH SarabunPSK" w:cs="TH SarabunPSK"/>
            <w:szCs w:val="32"/>
            <w:cs/>
            <w:lang w:bidi="th-TH"/>
          </w:rPr>
          <w:instrText xml:space="preserve">* </w:instrText>
        </w:r>
        <w:r w:rsidRPr="00012E65">
          <w:rPr>
            <w:rFonts w:ascii="TH SarabunPSK" w:hAnsi="TH SarabunPSK" w:cs="TH SarabunPSK"/>
            <w:szCs w:val="32"/>
          </w:rPr>
          <w:instrText>MERGEFORMAT</w:instrText>
        </w:r>
        <w:r w:rsidRPr="00012E65">
          <w:rPr>
            <w:rFonts w:ascii="TH SarabunPSK" w:hAnsi="TH SarabunPSK" w:cs="TH SarabunPSK"/>
            <w:szCs w:val="32"/>
          </w:rPr>
          <w:fldChar w:fldCharType="separate"/>
        </w:r>
        <w:r w:rsidR="002C1CFC" w:rsidRPr="002C1CFC">
          <w:rPr>
            <w:rFonts w:ascii="TH SarabunPSK" w:hAnsi="TH SarabunPSK" w:cs="TH SarabunPSK"/>
            <w:noProof/>
            <w:szCs w:val="32"/>
            <w:lang w:val="th-TH" w:bidi="th-TH"/>
          </w:rPr>
          <w:t>14</w:t>
        </w:r>
        <w:r w:rsidRPr="00012E65">
          <w:rPr>
            <w:rFonts w:ascii="TH SarabunPSK" w:hAnsi="TH SarabunPSK" w:cs="TH SarabunPSK"/>
            <w:szCs w:val="32"/>
          </w:rPr>
          <w:fldChar w:fldCharType="end"/>
        </w:r>
      </w:p>
    </w:sdtContent>
  </w:sdt>
  <w:p w:rsidR="00CC6EE5" w:rsidRDefault="00CC6E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ABF" w:rsidRDefault="00CC1ABF" w:rsidP="009E4759">
      <w:pPr>
        <w:spacing w:after="0" w:line="240" w:lineRule="auto"/>
      </w:pPr>
      <w:r>
        <w:separator/>
      </w:r>
    </w:p>
  </w:footnote>
  <w:footnote w:type="continuationSeparator" w:id="0">
    <w:p w:rsidR="00CC1ABF" w:rsidRDefault="00CC1ABF" w:rsidP="009E4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54B6"/>
    <w:multiLevelType w:val="hybridMultilevel"/>
    <w:tmpl w:val="14D8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1610"/>
    <w:multiLevelType w:val="hybridMultilevel"/>
    <w:tmpl w:val="559C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C0BB5"/>
    <w:multiLevelType w:val="hybridMultilevel"/>
    <w:tmpl w:val="B7BC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233C6"/>
    <w:multiLevelType w:val="hybridMultilevel"/>
    <w:tmpl w:val="FD88F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C5630"/>
    <w:multiLevelType w:val="hybridMultilevel"/>
    <w:tmpl w:val="75BE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23642"/>
    <w:multiLevelType w:val="hybridMultilevel"/>
    <w:tmpl w:val="9490E650"/>
    <w:lvl w:ilvl="0" w:tplc="0409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11F21"/>
    <w:multiLevelType w:val="hybridMultilevel"/>
    <w:tmpl w:val="7BC4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C1954"/>
    <w:multiLevelType w:val="hybridMultilevel"/>
    <w:tmpl w:val="CC9C0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CC03E9"/>
    <w:multiLevelType w:val="hybridMultilevel"/>
    <w:tmpl w:val="57A2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20E42"/>
    <w:multiLevelType w:val="hybridMultilevel"/>
    <w:tmpl w:val="6E2E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85408"/>
    <w:multiLevelType w:val="hybridMultilevel"/>
    <w:tmpl w:val="FBEC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65150"/>
    <w:multiLevelType w:val="hybridMultilevel"/>
    <w:tmpl w:val="7574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935B9"/>
    <w:multiLevelType w:val="hybridMultilevel"/>
    <w:tmpl w:val="88B4E7D4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54077"/>
    <w:multiLevelType w:val="hybridMultilevel"/>
    <w:tmpl w:val="A7A27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C302AE"/>
    <w:multiLevelType w:val="hybridMultilevel"/>
    <w:tmpl w:val="EA40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05E01"/>
    <w:multiLevelType w:val="hybridMultilevel"/>
    <w:tmpl w:val="33629788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159B3"/>
    <w:multiLevelType w:val="hybridMultilevel"/>
    <w:tmpl w:val="F362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F5C08"/>
    <w:multiLevelType w:val="hybridMultilevel"/>
    <w:tmpl w:val="A40E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31981"/>
    <w:multiLevelType w:val="hybridMultilevel"/>
    <w:tmpl w:val="41E8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232C6"/>
    <w:multiLevelType w:val="hybridMultilevel"/>
    <w:tmpl w:val="3590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10"/>
  </w:num>
  <w:num w:numId="10">
    <w:abstractNumId w:val="13"/>
  </w:num>
  <w:num w:numId="11">
    <w:abstractNumId w:val="7"/>
  </w:num>
  <w:num w:numId="12">
    <w:abstractNumId w:val="12"/>
  </w:num>
  <w:num w:numId="13">
    <w:abstractNumId w:val="6"/>
  </w:num>
  <w:num w:numId="14">
    <w:abstractNumId w:val="18"/>
  </w:num>
  <w:num w:numId="15">
    <w:abstractNumId w:val="1"/>
  </w:num>
  <w:num w:numId="16">
    <w:abstractNumId w:val="8"/>
  </w:num>
  <w:num w:numId="17">
    <w:abstractNumId w:val="19"/>
  </w:num>
  <w:num w:numId="18">
    <w:abstractNumId w:val="14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03"/>
    <w:rsid w:val="00002559"/>
    <w:rsid w:val="00002E88"/>
    <w:rsid w:val="000069CF"/>
    <w:rsid w:val="00007115"/>
    <w:rsid w:val="00012E65"/>
    <w:rsid w:val="00026B6F"/>
    <w:rsid w:val="00027581"/>
    <w:rsid w:val="00044BAB"/>
    <w:rsid w:val="00045F8E"/>
    <w:rsid w:val="00046315"/>
    <w:rsid w:val="000477F8"/>
    <w:rsid w:val="000520F2"/>
    <w:rsid w:val="000534CE"/>
    <w:rsid w:val="0005513A"/>
    <w:rsid w:val="00057B22"/>
    <w:rsid w:val="00066442"/>
    <w:rsid w:val="00072F76"/>
    <w:rsid w:val="00075532"/>
    <w:rsid w:val="00081B42"/>
    <w:rsid w:val="00081EEB"/>
    <w:rsid w:val="00093649"/>
    <w:rsid w:val="00094539"/>
    <w:rsid w:val="00096F34"/>
    <w:rsid w:val="00097563"/>
    <w:rsid w:val="000A266E"/>
    <w:rsid w:val="000A553E"/>
    <w:rsid w:val="000A5570"/>
    <w:rsid w:val="000B1C55"/>
    <w:rsid w:val="000B306E"/>
    <w:rsid w:val="000C0F90"/>
    <w:rsid w:val="000C5D5D"/>
    <w:rsid w:val="000C645A"/>
    <w:rsid w:val="000D02DC"/>
    <w:rsid w:val="000D1BE1"/>
    <w:rsid w:val="000D1EE7"/>
    <w:rsid w:val="000F34B8"/>
    <w:rsid w:val="000F4678"/>
    <w:rsid w:val="000F6319"/>
    <w:rsid w:val="0011008A"/>
    <w:rsid w:val="00110CD5"/>
    <w:rsid w:val="00111AA6"/>
    <w:rsid w:val="00112404"/>
    <w:rsid w:val="00116ADC"/>
    <w:rsid w:val="001221EC"/>
    <w:rsid w:val="0012784B"/>
    <w:rsid w:val="0013022B"/>
    <w:rsid w:val="00135627"/>
    <w:rsid w:val="0013597A"/>
    <w:rsid w:val="00137907"/>
    <w:rsid w:val="00142C53"/>
    <w:rsid w:val="00146753"/>
    <w:rsid w:val="001626C1"/>
    <w:rsid w:val="001637A1"/>
    <w:rsid w:val="00163A8D"/>
    <w:rsid w:val="0017053D"/>
    <w:rsid w:val="00171CA0"/>
    <w:rsid w:val="00171E4F"/>
    <w:rsid w:val="00173FE2"/>
    <w:rsid w:val="00181D53"/>
    <w:rsid w:val="00185E41"/>
    <w:rsid w:val="00186E9B"/>
    <w:rsid w:val="00191FCF"/>
    <w:rsid w:val="00194489"/>
    <w:rsid w:val="001972C5"/>
    <w:rsid w:val="00197A99"/>
    <w:rsid w:val="00197C2A"/>
    <w:rsid w:val="001A6AA8"/>
    <w:rsid w:val="001A769D"/>
    <w:rsid w:val="001A7E8A"/>
    <w:rsid w:val="001B0508"/>
    <w:rsid w:val="001B3CD5"/>
    <w:rsid w:val="001B4EB8"/>
    <w:rsid w:val="001C34F4"/>
    <w:rsid w:val="001C513D"/>
    <w:rsid w:val="001D01DF"/>
    <w:rsid w:val="001D0303"/>
    <w:rsid w:val="001D0D7C"/>
    <w:rsid w:val="001D4478"/>
    <w:rsid w:val="001E051F"/>
    <w:rsid w:val="001E5638"/>
    <w:rsid w:val="001E75D0"/>
    <w:rsid w:val="001E77BB"/>
    <w:rsid w:val="001F03D0"/>
    <w:rsid w:val="001F0D98"/>
    <w:rsid w:val="001F122C"/>
    <w:rsid w:val="001F3388"/>
    <w:rsid w:val="001F69BA"/>
    <w:rsid w:val="00200D61"/>
    <w:rsid w:val="002038D7"/>
    <w:rsid w:val="00203C45"/>
    <w:rsid w:val="00206E7B"/>
    <w:rsid w:val="002158B5"/>
    <w:rsid w:val="00225475"/>
    <w:rsid w:val="00227628"/>
    <w:rsid w:val="00230243"/>
    <w:rsid w:val="00232D15"/>
    <w:rsid w:val="00236DD7"/>
    <w:rsid w:val="00241F89"/>
    <w:rsid w:val="002424B5"/>
    <w:rsid w:val="002459CF"/>
    <w:rsid w:val="00246539"/>
    <w:rsid w:val="00246678"/>
    <w:rsid w:val="00246AB2"/>
    <w:rsid w:val="00250A4A"/>
    <w:rsid w:val="00262310"/>
    <w:rsid w:val="0026275D"/>
    <w:rsid w:val="002636C3"/>
    <w:rsid w:val="00264DF7"/>
    <w:rsid w:val="0026605E"/>
    <w:rsid w:val="00284725"/>
    <w:rsid w:val="00285D1C"/>
    <w:rsid w:val="002906A0"/>
    <w:rsid w:val="00291B5C"/>
    <w:rsid w:val="00295E2C"/>
    <w:rsid w:val="00295E63"/>
    <w:rsid w:val="00295F2D"/>
    <w:rsid w:val="0029637C"/>
    <w:rsid w:val="002A1AEF"/>
    <w:rsid w:val="002A5694"/>
    <w:rsid w:val="002B3469"/>
    <w:rsid w:val="002B3FBB"/>
    <w:rsid w:val="002C0728"/>
    <w:rsid w:val="002C1CFC"/>
    <w:rsid w:val="002C4CDB"/>
    <w:rsid w:val="002C5C98"/>
    <w:rsid w:val="002D0587"/>
    <w:rsid w:val="002D121D"/>
    <w:rsid w:val="002D7087"/>
    <w:rsid w:val="002D7E88"/>
    <w:rsid w:val="002E33E5"/>
    <w:rsid w:val="002E421C"/>
    <w:rsid w:val="002E7C4E"/>
    <w:rsid w:val="002F28AD"/>
    <w:rsid w:val="00301948"/>
    <w:rsid w:val="00306569"/>
    <w:rsid w:val="00306BB0"/>
    <w:rsid w:val="003074BB"/>
    <w:rsid w:val="003134C9"/>
    <w:rsid w:val="00316107"/>
    <w:rsid w:val="00317189"/>
    <w:rsid w:val="00332CE3"/>
    <w:rsid w:val="00333679"/>
    <w:rsid w:val="0034115A"/>
    <w:rsid w:val="00341408"/>
    <w:rsid w:val="003416A8"/>
    <w:rsid w:val="00342677"/>
    <w:rsid w:val="003454CB"/>
    <w:rsid w:val="00346ABB"/>
    <w:rsid w:val="0034725B"/>
    <w:rsid w:val="00354B62"/>
    <w:rsid w:val="00356ACB"/>
    <w:rsid w:val="00365642"/>
    <w:rsid w:val="00365FD8"/>
    <w:rsid w:val="0037119D"/>
    <w:rsid w:val="0037352E"/>
    <w:rsid w:val="003749EB"/>
    <w:rsid w:val="003817B2"/>
    <w:rsid w:val="00390A13"/>
    <w:rsid w:val="00395C74"/>
    <w:rsid w:val="0039742D"/>
    <w:rsid w:val="003A3A8C"/>
    <w:rsid w:val="003A52A7"/>
    <w:rsid w:val="003A656A"/>
    <w:rsid w:val="003B0293"/>
    <w:rsid w:val="003B0714"/>
    <w:rsid w:val="003B3242"/>
    <w:rsid w:val="003B43CE"/>
    <w:rsid w:val="003B6736"/>
    <w:rsid w:val="003C1182"/>
    <w:rsid w:val="003C36C9"/>
    <w:rsid w:val="003C37CA"/>
    <w:rsid w:val="003C707D"/>
    <w:rsid w:val="003D19D7"/>
    <w:rsid w:val="003D3B21"/>
    <w:rsid w:val="003E09E2"/>
    <w:rsid w:val="003E3B95"/>
    <w:rsid w:val="003E431D"/>
    <w:rsid w:val="003E5C59"/>
    <w:rsid w:val="003E6582"/>
    <w:rsid w:val="003F3B9B"/>
    <w:rsid w:val="004010E6"/>
    <w:rsid w:val="004041C1"/>
    <w:rsid w:val="004103A3"/>
    <w:rsid w:val="00410D31"/>
    <w:rsid w:val="00416971"/>
    <w:rsid w:val="00421EA7"/>
    <w:rsid w:val="004228AC"/>
    <w:rsid w:val="004234E7"/>
    <w:rsid w:val="004252B3"/>
    <w:rsid w:val="0043090A"/>
    <w:rsid w:val="0043208E"/>
    <w:rsid w:val="00433875"/>
    <w:rsid w:val="00437BAE"/>
    <w:rsid w:val="004407D9"/>
    <w:rsid w:val="00441CCE"/>
    <w:rsid w:val="00445633"/>
    <w:rsid w:val="004550E6"/>
    <w:rsid w:val="0045653D"/>
    <w:rsid w:val="004566E9"/>
    <w:rsid w:val="00457E29"/>
    <w:rsid w:val="004601D4"/>
    <w:rsid w:val="00465B3D"/>
    <w:rsid w:val="0046660B"/>
    <w:rsid w:val="00472B9A"/>
    <w:rsid w:val="00472E63"/>
    <w:rsid w:val="00474771"/>
    <w:rsid w:val="00475B42"/>
    <w:rsid w:val="00477B0E"/>
    <w:rsid w:val="00480BDF"/>
    <w:rsid w:val="00481569"/>
    <w:rsid w:val="00490446"/>
    <w:rsid w:val="00494CF9"/>
    <w:rsid w:val="00494D44"/>
    <w:rsid w:val="00497B68"/>
    <w:rsid w:val="004A01D5"/>
    <w:rsid w:val="004A4B43"/>
    <w:rsid w:val="004A54E0"/>
    <w:rsid w:val="004B35EB"/>
    <w:rsid w:val="004B464B"/>
    <w:rsid w:val="004B4825"/>
    <w:rsid w:val="004B52E6"/>
    <w:rsid w:val="004B6142"/>
    <w:rsid w:val="004C5A14"/>
    <w:rsid w:val="004C77F7"/>
    <w:rsid w:val="004D2E7E"/>
    <w:rsid w:val="004D4ED8"/>
    <w:rsid w:val="004D702C"/>
    <w:rsid w:val="004E047A"/>
    <w:rsid w:val="004E273E"/>
    <w:rsid w:val="004E5E49"/>
    <w:rsid w:val="00501DF2"/>
    <w:rsid w:val="00505235"/>
    <w:rsid w:val="005101E4"/>
    <w:rsid w:val="00512EEC"/>
    <w:rsid w:val="00513AB1"/>
    <w:rsid w:val="00522D29"/>
    <w:rsid w:val="005300C1"/>
    <w:rsid w:val="005311CE"/>
    <w:rsid w:val="00531933"/>
    <w:rsid w:val="00532EE6"/>
    <w:rsid w:val="00533F22"/>
    <w:rsid w:val="00534D65"/>
    <w:rsid w:val="00540D7B"/>
    <w:rsid w:val="00542C71"/>
    <w:rsid w:val="00544E42"/>
    <w:rsid w:val="00545A79"/>
    <w:rsid w:val="00551D0D"/>
    <w:rsid w:val="00553B94"/>
    <w:rsid w:val="00562DC6"/>
    <w:rsid w:val="00566DAA"/>
    <w:rsid w:val="00567BE5"/>
    <w:rsid w:val="005745AC"/>
    <w:rsid w:val="005746DD"/>
    <w:rsid w:val="00574CC3"/>
    <w:rsid w:val="005878C7"/>
    <w:rsid w:val="00590E6C"/>
    <w:rsid w:val="005936DA"/>
    <w:rsid w:val="00593D90"/>
    <w:rsid w:val="00595E84"/>
    <w:rsid w:val="005A3794"/>
    <w:rsid w:val="005A62AF"/>
    <w:rsid w:val="005B0A48"/>
    <w:rsid w:val="005B75B0"/>
    <w:rsid w:val="005C0CED"/>
    <w:rsid w:val="005C5FC9"/>
    <w:rsid w:val="005C6BE2"/>
    <w:rsid w:val="005D144D"/>
    <w:rsid w:val="005E4306"/>
    <w:rsid w:val="005E4361"/>
    <w:rsid w:val="005E6A25"/>
    <w:rsid w:val="005F35A1"/>
    <w:rsid w:val="005F437C"/>
    <w:rsid w:val="00602F37"/>
    <w:rsid w:val="00603DFE"/>
    <w:rsid w:val="00604198"/>
    <w:rsid w:val="0061709D"/>
    <w:rsid w:val="00620F39"/>
    <w:rsid w:val="00621B9E"/>
    <w:rsid w:val="0062232E"/>
    <w:rsid w:val="00627336"/>
    <w:rsid w:val="00627875"/>
    <w:rsid w:val="00634EC4"/>
    <w:rsid w:val="00636663"/>
    <w:rsid w:val="006504F4"/>
    <w:rsid w:val="00650DB0"/>
    <w:rsid w:val="0065205E"/>
    <w:rsid w:val="00653686"/>
    <w:rsid w:val="006576E2"/>
    <w:rsid w:val="00661FE1"/>
    <w:rsid w:val="00665580"/>
    <w:rsid w:val="00666BCF"/>
    <w:rsid w:val="006721BC"/>
    <w:rsid w:val="00685C17"/>
    <w:rsid w:val="00686E83"/>
    <w:rsid w:val="00691B7E"/>
    <w:rsid w:val="006941D2"/>
    <w:rsid w:val="0069444D"/>
    <w:rsid w:val="006A29D9"/>
    <w:rsid w:val="006A4097"/>
    <w:rsid w:val="006A56ED"/>
    <w:rsid w:val="006B4FDA"/>
    <w:rsid w:val="006C247D"/>
    <w:rsid w:val="006C4D3E"/>
    <w:rsid w:val="006D139C"/>
    <w:rsid w:val="006D1A43"/>
    <w:rsid w:val="006D208D"/>
    <w:rsid w:val="006D50A7"/>
    <w:rsid w:val="006E3673"/>
    <w:rsid w:val="006E67D1"/>
    <w:rsid w:val="006F0CEE"/>
    <w:rsid w:val="006F69D8"/>
    <w:rsid w:val="00700811"/>
    <w:rsid w:val="0070161C"/>
    <w:rsid w:val="007028C2"/>
    <w:rsid w:val="00703839"/>
    <w:rsid w:val="00707DB4"/>
    <w:rsid w:val="007135FD"/>
    <w:rsid w:val="0072095F"/>
    <w:rsid w:val="00721D69"/>
    <w:rsid w:val="00724F9F"/>
    <w:rsid w:val="00730072"/>
    <w:rsid w:val="0073121A"/>
    <w:rsid w:val="00750BA0"/>
    <w:rsid w:val="00751A62"/>
    <w:rsid w:val="007640F7"/>
    <w:rsid w:val="00774763"/>
    <w:rsid w:val="0078102E"/>
    <w:rsid w:val="00781DC5"/>
    <w:rsid w:val="00782401"/>
    <w:rsid w:val="00785664"/>
    <w:rsid w:val="007914CA"/>
    <w:rsid w:val="00795A73"/>
    <w:rsid w:val="007A0056"/>
    <w:rsid w:val="007A066A"/>
    <w:rsid w:val="007A4923"/>
    <w:rsid w:val="007A4FA9"/>
    <w:rsid w:val="007C7915"/>
    <w:rsid w:val="007D55F9"/>
    <w:rsid w:val="007E065E"/>
    <w:rsid w:val="007E51A2"/>
    <w:rsid w:val="007E5F23"/>
    <w:rsid w:val="007F184E"/>
    <w:rsid w:val="007F210E"/>
    <w:rsid w:val="007F648A"/>
    <w:rsid w:val="00800B97"/>
    <w:rsid w:val="00801B23"/>
    <w:rsid w:val="0080355C"/>
    <w:rsid w:val="00807AD4"/>
    <w:rsid w:val="00810AF3"/>
    <w:rsid w:val="00820DF7"/>
    <w:rsid w:val="00822F0A"/>
    <w:rsid w:val="0083219D"/>
    <w:rsid w:val="0083312E"/>
    <w:rsid w:val="00833377"/>
    <w:rsid w:val="00833669"/>
    <w:rsid w:val="00835EB7"/>
    <w:rsid w:val="008378AF"/>
    <w:rsid w:val="00840D96"/>
    <w:rsid w:val="008442A4"/>
    <w:rsid w:val="00847EBE"/>
    <w:rsid w:val="00856BDE"/>
    <w:rsid w:val="00857390"/>
    <w:rsid w:val="00865266"/>
    <w:rsid w:val="008717EB"/>
    <w:rsid w:val="00871DFA"/>
    <w:rsid w:val="00874E0B"/>
    <w:rsid w:val="008752E2"/>
    <w:rsid w:val="00875554"/>
    <w:rsid w:val="00876ED4"/>
    <w:rsid w:val="008801AF"/>
    <w:rsid w:val="00881C9B"/>
    <w:rsid w:val="00882E42"/>
    <w:rsid w:val="00884F0A"/>
    <w:rsid w:val="00885026"/>
    <w:rsid w:val="008870A3"/>
    <w:rsid w:val="008879CE"/>
    <w:rsid w:val="0089296F"/>
    <w:rsid w:val="00894240"/>
    <w:rsid w:val="0089539A"/>
    <w:rsid w:val="008972F2"/>
    <w:rsid w:val="008A1A59"/>
    <w:rsid w:val="008A3062"/>
    <w:rsid w:val="008B277E"/>
    <w:rsid w:val="008B2987"/>
    <w:rsid w:val="008B31DD"/>
    <w:rsid w:val="008B33F9"/>
    <w:rsid w:val="008B488F"/>
    <w:rsid w:val="008C2639"/>
    <w:rsid w:val="008C2B65"/>
    <w:rsid w:val="008C395D"/>
    <w:rsid w:val="008C6D0A"/>
    <w:rsid w:val="008C6E80"/>
    <w:rsid w:val="008D0733"/>
    <w:rsid w:val="008D230D"/>
    <w:rsid w:val="008D2E07"/>
    <w:rsid w:val="008E24E8"/>
    <w:rsid w:val="008E3235"/>
    <w:rsid w:val="008F0D0C"/>
    <w:rsid w:val="008F2AF2"/>
    <w:rsid w:val="008F515F"/>
    <w:rsid w:val="008F600C"/>
    <w:rsid w:val="00900725"/>
    <w:rsid w:val="00903CC4"/>
    <w:rsid w:val="00904B3E"/>
    <w:rsid w:val="00906EE6"/>
    <w:rsid w:val="00907716"/>
    <w:rsid w:val="009077C7"/>
    <w:rsid w:val="0092268B"/>
    <w:rsid w:val="00923F42"/>
    <w:rsid w:val="00924908"/>
    <w:rsid w:val="00925427"/>
    <w:rsid w:val="00926B3F"/>
    <w:rsid w:val="00932C72"/>
    <w:rsid w:val="009373BC"/>
    <w:rsid w:val="009400B2"/>
    <w:rsid w:val="0094056E"/>
    <w:rsid w:val="009413C2"/>
    <w:rsid w:val="0094188F"/>
    <w:rsid w:val="00942FD1"/>
    <w:rsid w:val="00944913"/>
    <w:rsid w:val="00946CD2"/>
    <w:rsid w:val="00951FA9"/>
    <w:rsid w:val="00953A08"/>
    <w:rsid w:val="009574CE"/>
    <w:rsid w:val="009601BE"/>
    <w:rsid w:val="009637F1"/>
    <w:rsid w:val="0096718C"/>
    <w:rsid w:val="0097012A"/>
    <w:rsid w:val="0097017F"/>
    <w:rsid w:val="009730D0"/>
    <w:rsid w:val="009736E3"/>
    <w:rsid w:val="00973DE7"/>
    <w:rsid w:val="009779B1"/>
    <w:rsid w:val="009825E0"/>
    <w:rsid w:val="0098680E"/>
    <w:rsid w:val="009922ED"/>
    <w:rsid w:val="00992D83"/>
    <w:rsid w:val="00993DC5"/>
    <w:rsid w:val="00994E75"/>
    <w:rsid w:val="00995BCB"/>
    <w:rsid w:val="009A24BF"/>
    <w:rsid w:val="009B2604"/>
    <w:rsid w:val="009B39EB"/>
    <w:rsid w:val="009C21F2"/>
    <w:rsid w:val="009C398A"/>
    <w:rsid w:val="009D0CAB"/>
    <w:rsid w:val="009D0D6B"/>
    <w:rsid w:val="009D44A3"/>
    <w:rsid w:val="009D4D1C"/>
    <w:rsid w:val="009D7085"/>
    <w:rsid w:val="009E22CA"/>
    <w:rsid w:val="009E468A"/>
    <w:rsid w:val="009E4759"/>
    <w:rsid w:val="009E4BC8"/>
    <w:rsid w:val="009E687D"/>
    <w:rsid w:val="00A012B2"/>
    <w:rsid w:val="00A0683E"/>
    <w:rsid w:val="00A0719F"/>
    <w:rsid w:val="00A07C4E"/>
    <w:rsid w:val="00A101F8"/>
    <w:rsid w:val="00A10E27"/>
    <w:rsid w:val="00A12A7F"/>
    <w:rsid w:val="00A145D2"/>
    <w:rsid w:val="00A14F8B"/>
    <w:rsid w:val="00A205A8"/>
    <w:rsid w:val="00A20ABD"/>
    <w:rsid w:val="00A21F21"/>
    <w:rsid w:val="00A25291"/>
    <w:rsid w:val="00A2723D"/>
    <w:rsid w:val="00A30B54"/>
    <w:rsid w:val="00A338A8"/>
    <w:rsid w:val="00A35EC2"/>
    <w:rsid w:val="00A472ED"/>
    <w:rsid w:val="00A60CE6"/>
    <w:rsid w:val="00A63BB2"/>
    <w:rsid w:val="00A70D29"/>
    <w:rsid w:val="00A736B2"/>
    <w:rsid w:val="00A84211"/>
    <w:rsid w:val="00A870FB"/>
    <w:rsid w:val="00A871A8"/>
    <w:rsid w:val="00A92173"/>
    <w:rsid w:val="00A9525B"/>
    <w:rsid w:val="00AA2935"/>
    <w:rsid w:val="00AA2E4B"/>
    <w:rsid w:val="00AA754F"/>
    <w:rsid w:val="00AB2A59"/>
    <w:rsid w:val="00AB30DE"/>
    <w:rsid w:val="00AC009F"/>
    <w:rsid w:val="00AC3053"/>
    <w:rsid w:val="00AC55F3"/>
    <w:rsid w:val="00AC613A"/>
    <w:rsid w:val="00AD41B4"/>
    <w:rsid w:val="00AD7A2B"/>
    <w:rsid w:val="00AF194E"/>
    <w:rsid w:val="00AF623E"/>
    <w:rsid w:val="00B012EB"/>
    <w:rsid w:val="00B03899"/>
    <w:rsid w:val="00B123C9"/>
    <w:rsid w:val="00B14DEE"/>
    <w:rsid w:val="00B22BFD"/>
    <w:rsid w:val="00B267D3"/>
    <w:rsid w:val="00B26E2F"/>
    <w:rsid w:val="00B33147"/>
    <w:rsid w:val="00B406F9"/>
    <w:rsid w:val="00B4152C"/>
    <w:rsid w:val="00B432BF"/>
    <w:rsid w:val="00B4701C"/>
    <w:rsid w:val="00B4753F"/>
    <w:rsid w:val="00B541BA"/>
    <w:rsid w:val="00B54D4E"/>
    <w:rsid w:val="00B553F7"/>
    <w:rsid w:val="00B65E6F"/>
    <w:rsid w:val="00B66EB0"/>
    <w:rsid w:val="00B842B8"/>
    <w:rsid w:val="00B9038B"/>
    <w:rsid w:val="00B919F1"/>
    <w:rsid w:val="00B94490"/>
    <w:rsid w:val="00B95DA2"/>
    <w:rsid w:val="00BA50CB"/>
    <w:rsid w:val="00BA5E8D"/>
    <w:rsid w:val="00BA6873"/>
    <w:rsid w:val="00BB747E"/>
    <w:rsid w:val="00BC010C"/>
    <w:rsid w:val="00BD0FA6"/>
    <w:rsid w:val="00BD544E"/>
    <w:rsid w:val="00BE0A63"/>
    <w:rsid w:val="00BE6A55"/>
    <w:rsid w:val="00BF09BB"/>
    <w:rsid w:val="00BF4031"/>
    <w:rsid w:val="00BF53FE"/>
    <w:rsid w:val="00C04C85"/>
    <w:rsid w:val="00C1366A"/>
    <w:rsid w:val="00C13CFD"/>
    <w:rsid w:val="00C14D11"/>
    <w:rsid w:val="00C2652E"/>
    <w:rsid w:val="00C303BC"/>
    <w:rsid w:val="00C33FFC"/>
    <w:rsid w:val="00C353B7"/>
    <w:rsid w:val="00C45056"/>
    <w:rsid w:val="00C5026D"/>
    <w:rsid w:val="00C502B8"/>
    <w:rsid w:val="00C50ACD"/>
    <w:rsid w:val="00C56016"/>
    <w:rsid w:val="00C71400"/>
    <w:rsid w:val="00C772EE"/>
    <w:rsid w:val="00C809DE"/>
    <w:rsid w:val="00C851B3"/>
    <w:rsid w:val="00C85574"/>
    <w:rsid w:val="00C85F23"/>
    <w:rsid w:val="00C92115"/>
    <w:rsid w:val="00C96873"/>
    <w:rsid w:val="00CA114A"/>
    <w:rsid w:val="00CA259A"/>
    <w:rsid w:val="00CA26D8"/>
    <w:rsid w:val="00CA5669"/>
    <w:rsid w:val="00CA6E1B"/>
    <w:rsid w:val="00CA73B4"/>
    <w:rsid w:val="00CB1449"/>
    <w:rsid w:val="00CB32DF"/>
    <w:rsid w:val="00CB3A5F"/>
    <w:rsid w:val="00CB3AE4"/>
    <w:rsid w:val="00CC1ABF"/>
    <w:rsid w:val="00CC3295"/>
    <w:rsid w:val="00CC3A99"/>
    <w:rsid w:val="00CC6EE5"/>
    <w:rsid w:val="00CD1D63"/>
    <w:rsid w:val="00CD42E1"/>
    <w:rsid w:val="00CE1E74"/>
    <w:rsid w:val="00CE3975"/>
    <w:rsid w:val="00CE6CCD"/>
    <w:rsid w:val="00CF0E53"/>
    <w:rsid w:val="00CF2114"/>
    <w:rsid w:val="00CF30DC"/>
    <w:rsid w:val="00CF30FF"/>
    <w:rsid w:val="00CF4829"/>
    <w:rsid w:val="00CF512F"/>
    <w:rsid w:val="00D0297A"/>
    <w:rsid w:val="00D05A86"/>
    <w:rsid w:val="00D1192A"/>
    <w:rsid w:val="00D146A7"/>
    <w:rsid w:val="00D14F4C"/>
    <w:rsid w:val="00D25586"/>
    <w:rsid w:val="00D26F4C"/>
    <w:rsid w:val="00D3342C"/>
    <w:rsid w:val="00D37303"/>
    <w:rsid w:val="00D37909"/>
    <w:rsid w:val="00D45F41"/>
    <w:rsid w:val="00D463A3"/>
    <w:rsid w:val="00D513A3"/>
    <w:rsid w:val="00D54076"/>
    <w:rsid w:val="00D54567"/>
    <w:rsid w:val="00D54B84"/>
    <w:rsid w:val="00D621A7"/>
    <w:rsid w:val="00D651E6"/>
    <w:rsid w:val="00D65435"/>
    <w:rsid w:val="00D65A56"/>
    <w:rsid w:val="00D72AD1"/>
    <w:rsid w:val="00D76092"/>
    <w:rsid w:val="00D80C01"/>
    <w:rsid w:val="00D93363"/>
    <w:rsid w:val="00DA003B"/>
    <w:rsid w:val="00DA30F7"/>
    <w:rsid w:val="00DA3492"/>
    <w:rsid w:val="00DA7574"/>
    <w:rsid w:val="00DC0D7C"/>
    <w:rsid w:val="00DC13B5"/>
    <w:rsid w:val="00DC3A77"/>
    <w:rsid w:val="00DD176D"/>
    <w:rsid w:val="00DD5A0B"/>
    <w:rsid w:val="00DE5007"/>
    <w:rsid w:val="00DF387B"/>
    <w:rsid w:val="00DF515F"/>
    <w:rsid w:val="00E01663"/>
    <w:rsid w:val="00E04BCE"/>
    <w:rsid w:val="00E16D41"/>
    <w:rsid w:val="00E21E53"/>
    <w:rsid w:val="00E25F0E"/>
    <w:rsid w:val="00E30F96"/>
    <w:rsid w:val="00E31FE2"/>
    <w:rsid w:val="00E324D0"/>
    <w:rsid w:val="00E344FC"/>
    <w:rsid w:val="00E4762D"/>
    <w:rsid w:val="00E503D5"/>
    <w:rsid w:val="00E52119"/>
    <w:rsid w:val="00E5539D"/>
    <w:rsid w:val="00E7270E"/>
    <w:rsid w:val="00E727BE"/>
    <w:rsid w:val="00E72819"/>
    <w:rsid w:val="00E72AA5"/>
    <w:rsid w:val="00E768AC"/>
    <w:rsid w:val="00E77334"/>
    <w:rsid w:val="00E80D95"/>
    <w:rsid w:val="00E81363"/>
    <w:rsid w:val="00E82BF2"/>
    <w:rsid w:val="00E9081E"/>
    <w:rsid w:val="00E93E6F"/>
    <w:rsid w:val="00E963F8"/>
    <w:rsid w:val="00E96CEF"/>
    <w:rsid w:val="00E97D40"/>
    <w:rsid w:val="00EA19C5"/>
    <w:rsid w:val="00EA1AD4"/>
    <w:rsid w:val="00EA389A"/>
    <w:rsid w:val="00EB1F45"/>
    <w:rsid w:val="00EB4FE7"/>
    <w:rsid w:val="00EB54A1"/>
    <w:rsid w:val="00EC7C7E"/>
    <w:rsid w:val="00ED117D"/>
    <w:rsid w:val="00ED5549"/>
    <w:rsid w:val="00EE1040"/>
    <w:rsid w:val="00EE2C88"/>
    <w:rsid w:val="00EE3A7B"/>
    <w:rsid w:val="00EE75A9"/>
    <w:rsid w:val="00EE7835"/>
    <w:rsid w:val="00EF3AA8"/>
    <w:rsid w:val="00EF5E38"/>
    <w:rsid w:val="00EF68F4"/>
    <w:rsid w:val="00EF7B0C"/>
    <w:rsid w:val="00F00896"/>
    <w:rsid w:val="00F06EB1"/>
    <w:rsid w:val="00F16D43"/>
    <w:rsid w:val="00F17064"/>
    <w:rsid w:val="00F17EAE"/>
    <w:rsid w:val="00F206D1"/>
    <w:rsid w:val="00F31CF2"/>
    <w:rsid w:val="00F32BFD"/>
    <w:rsid w:val="00F34C04"/>
    <w:rsid w:val="00F35462"/>
    <w:rsid w:val="00F35816"/>
    <w:rsid w:val="00F37142"/>
    <w:rsid w:val="00F4304F"/>
    <w:rsid w:val="00F52807"/>
    <w:rsid w:val="00F53C9D"/>
    <w:rsid w:val="00F6632D"/>
    <w:rsid w:val="00F66D9E"/>
    <w:rsid w:val="00F6743B"/>
    <w:rsid w:val="00F73416"/>
    <w:rsid w:val="00F75751"/>
    <w:rsid w:val="00F8001F"/>
    <w:rsid w:val="00F8538E"/>
    <w:rsid w:val="00F8722C"/>
    <w:rsid w:val="00F948A3"/>
    <w:rsid w:val="00FA07E0"/>
    <w:rsid w:val="00FA0A5D"/>
    <w:rsid w:val="00FA319F"/>
    <w:rsid w:val="00FB0BE7"/>
    <w:rsid w:val="00FB137B"/>
    <w:rsid w:val="00FB14DF"/>
    <w:rsid w:val="00FB7A74"/>
    <w:rsid w:val="00FB7D14"/>
    <w:rsid w:val="00FC2F98"/>
    <w:rsid w:val="00FC3751"/>
    <w:rsid w:val="00FD0941"/>
    <w:rsid w:val="00FD372A"/>
    <w:rsid w:val="00FD4811"/>
    <w:rsid w:val="00FD57A9"/>
    <w:rsid w:val="00FD7D89"/>
    <w:rsid w:val="00FF0A29"/>
    <w:rsid w:val="00FF4755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1106D9-09B8-4E26-AA64-92D2326E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44"/>
    <w:pPr>
      <w:spacing w:after="5" w:line="257" w:lineRule="auto"/>
      <w:ind w:left="10" w:right="65" w:hanging="10"/>
      <w:jc w:val="both"/>
    </w:pPr>
    <w:rPr>
      <w:rFonts w:ascii="Calibri" w:eastAsia="Calibri" w:hAnsi="Calibri" w:cs="Calibri"/>
      <w:color w:val="000000"/>
      <w:sz w:val="3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4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E4759"/>
    <w:rPr>
      <w:rFonts w:ascii="Calibri" w:eastAsia="Calibri" w:hAnsi="Calibri" w:cs="Calibri"/>
      <w:color w:val="000000"/>
      <w:sz w:val="32"/>
      <w:szCs w:val="22"/>
      <w:lang w:bidi="ar-SA"/>
    </w:rPr>
  </w:style>
  <w:style w:type="paragraph" w:styleId="a6">
    <w:name w:val="footer"/>
    <w:basedOn w:val="a"/>
    <w:link w:val="a7"/>
    <w:uiPriority w:val="99"/>
    <w:unhideWhenUsed/>
    <w:rsid w:val="009E4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E4759"/>
    <w:rPr>
      <w:rFonts w:ascii="Calibri" w:eastAsia="Calibri" w:hAnsi="Calibri" w:cs="Calibri"/>
      <w:color w:val="000000"/>
      <w:sz w:val="32"/>
      <w:szCs w:val="22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096F34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96F34"/>
    <w:rPr>
      <w:rFonts w:ascii="Leelawadee" w:eastAsia="Calibri" w:hAnsi="Leelawadee" w:cs="Leelawadee"/>
      <w:color w:val="000000"/>
      <w:sz w:val="18"/>
      <w:szCs w:val="18"/>
      <w:lang w:bidi="ar-SA"/>
    </w:rPr>
  </w:style>
  <w:style w:type="paragraph" w:styleId="aa">
    <w:name w:val="List Paragraph"/>
    <w:basedOn w:val="a"/>
    <w:uiPriority w:val="34"/>
    <w:qFormat/>
    <w:rsid w:val="00AC613A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kern w:val="2"/>
      <w:sz w:val="22"/>
      <w:szCs w:val="28"/>
      <w:lang w:bidi="th-TH"/>
      <w14:ligatures w14:val="standardContextual"/>
    </w:rPr>
  </w:style>
  <w:style w:type="paragraph" w:customStyle="1" w:styleId="Label">
    <w:name w:val="Label"/>
    <w:rsid w:val="0062733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Calibri" w:eastAsia="Calibri" w:hAnsi="Calibri" w:cs="Calibri"/>
      <w:color w:val="000000"/>
      <w:sz w:val="36"/>
      <w:szCs w:val="36"/>
      <w:bdr w:val="nil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9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Pages>15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mayura sitti</dc:creator>
  <cp:keywords/>
  <dc:description/>
  <cp:lastModifiedBy>admin</cp:lastModifiedBy>
  <cp:revision>402</cp:revision>
  <cp:lastPrinted>2023-05-31T04:52:00Z</cp:lastPrinted>
  <dcterms:created xsi:type="dcterms:W3CDTF">2022-07-12T09:17:00Z</dcterms:created>
  <dcterms:modified xsi:type="dcterms:W3CDTF">2023-10-16T10:23:00Z</dcterms:modified>
</cp:coreProperties>
</file>